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0B30A" w14:textId="77777777" w:rsidR="001138AF" w:rsidRPr="00ED417D" w:rsidRDefault="001138AF" w:rsidP="007E5E13">
      <w:pPr>
        <w:spacing w:after="0" w:line="264" w:lineRule="auto"/>
        <w:rPr>
          <w:rFonts w:ascii="Calibri" w:hAnsi="Calibri" w:cs="Calibri"/>
          <w:sz w:val="16"/>
          <w:szCs w:val="16"/>
        </w:rPr>
      </w:pPr>
    </w:p>
    <w:p w14:paraId="11F181BE" w14:textId="77777777" w:rsidR="007E5E13" w:rsidRPr="00ED417D" w:rsidRDefault="007E5E13" w:rsidP="007E5E13">
      <w:pPr>
        <w:spacing w:after="0" w:line="264" w:lineRule="auto"/>
        <w:rPr>
          <w:rFonts w:ascii="Calibri" w:hAnsi="Calibri" w:cs="Calibri"/>
        </w:rPr>
      </w:pPr>
      <w:r w:rsidRPr="00ED417D">
        <w:rPr>
          <w:rFonts w:ascii="Calibri" w:hAnsi="Calibri" w:cs="Calibri"/>
          <w:i/>
        </w:rPr>
        <w:t>Harvest Constitution:</w:t>
      </w:r>
      <w:r w:rsidRPr="00ED417D">
        <w:rPr>
          <w:rFonts w:ascii="Calibri" w:hAnsi="Calibri" w:cs="Calibri"/>
        </w:rPr>
        <w:t xml:space="preserve"> We believe that man was created in the image of God, in a state of innocence under the law of his Maker, but he voluntarily sinned and fell from his sinless and happy state. Consequently, he incurred not only physical death but also spiritual death, which is separation from God. We believe that all human beings are sinners not only by inheritance but by choice, and are, therefore, under God’s just condemnation without defense or excuse. We believe that, without exception, every man and every woman is totally depraved and needs a Savior. </w:t>
      </w:r>
      <w:r w:rsidRPr="00ED417D">
        <w:rPr>
          <w:rFonts w:ascii="Calibri" w:hAnsi="Calibri" w:cs="Calibri"/>
          <w:b/>
        </w:rPr>
        <w:t>Genesis 1:27; Genesis 2:15-17; 3:1-6; Romans 1:18, 32; 3:10-19, 23; 5:1-2</w:t>
      </w:r>
    </w:p>
    <w:p w14:paraId="790B1A48" w14:textId="77777777" w:rsidR="00605034" w:rsidRPr="00ED417D" w:rsidRDefault="00605034" w:rsidP="00DE2125">
      <w:pPr>
        <w:spacing w:after="0" w:line="264" w:lineRule="auto"/>
        <w:rPr>
          <w:rFonts w:ascii="Calibri" w:hAnsi="Calibri" w:cs="Calibri"/>
          <w:sz w:val="20"/>
          <w:szCs w:val="20"/>
        </w:rPr>
      </w:pPr>
    </w:p>
    <w:p w14:paraId="39FC2834" w14:textId="77777777" w:rsidR="00DE2125" w:rsidRPr="00ED417D" w:rsidRDefault="001138AF" w:rsidP="00DE2125">
      <w:pPr>
        <w:spacing w:after="0" w:line="264" w:lineRule="auto"/>
        <w:rPr>
          <w:rFonts w:ascii="Calibri" w:hAnsi="Calibri" w:cs="Calibri"/>
          <w:sz w:val="20"/>
          <w:szCs w:val="20"/>
        </w:rPr>
      </w:pPr>
      <w:r w:rsidRPr="00ED417D">
        <w:rPr>
          <w:rFonts w:ascii="Calibri" w:hAnsi="Calibri" w:cs="Calibri"/>
          <w:i/>
          <w:sz w:val="20"/>
          <w:szCs w:val="20"/>
        </w:rPr>
        <w:t>Ryan Anderson:</w:t>
      </w:r>
      <w:r w:rsidRPr="00ED417D">
        <w:rPr>
          <w:rFonts w:ascii="Calibri" w:hAnsi="Calibri" w:cs="Calibri"/>
          <w:sz w:val="20"/>
          <w:szCs w:val="20"/>
        </w:rPr>
        <w:t xml:space="preserve"> </w:t>
      </w:r>
      <w:r w:rsidR="00DE2125" w:rsidRPr="00ED417D">
        <w:rPr>
          <w:rFonts w:ascii="Calibri" w:hAnsi="Calibri" w:cs="Calibri"/>
          <w:sz w:val="20"/>
          <w:szCs w:val="20"/>
        </w:rPr>
        <w:t xml:space="preserve">“The two-thousand-year story of the Christian Church’s cultural and intellectual growth is a story of challenges answered. For the early Church, there were debates about who God is (and who is God). In response, the Church developed the wonderfully rich reflections of Trinitarian theology and Christology. In a sense, we have the early heresies to thank for this accomplishment. Arius’s errors gave us Athanasius’s refinements on Christology. Nestorius’s blunders gave us Cyril’s insights. In truth, of course, we have the Holy Spirit to thank for it all. He continually leads the Church to defend and deepen its understanding of the truth, against the peculiar errors of the age. </w:t>
      </w:r>
    </w:p>
    <w:p w14:paraId="199F2A09" w14:textId="77777777" w:rsidR="00DE2125" w:rsidRPr="00ED417D" w:rsidRDefault="00DE2125" w:rsidP="00DE2125">
      <w:pPr>
        <w:spacing w:after="0" w:line="264" w:lineRule="auto"/>
        <w:rPr>
          <w:rFonts w:ascii="Calibri" w:hAnsi="Calibri" w:cs="Calibri"/>
          <w:sz w:val="20"/>
          <w:szCs w:val="20"/>
        </w:rPr>
      </w:pPr>
      <w:r w:rsidRPr="00ED417D">
        <w:rPr>
          <w:rFonts w:ascii="Calibri" w:hAnsi="Calibri" w:cs="Calibri"/>
          <w:sz w:val="20"/>
          <w:szCs w:val="20"/>
        </w:rPr>
        <w:t xml:space="preserve">“A thousand years later, with the Reformation and Counter-Reformation, the Church saw renewed debates about salvation—building on those Augustine had waged with Pelagius, no less…. The debates of the sixteenth century…left the Church as a whole with a much richer theology of justification, ecclesiology, and soteriology. </w:t>
      </w:r>
    </w:p>
    <w:p w14:paraId="0A1C5844" w14:textId="77777777" w:rsidR="00DE2125" w:rsidRPr="00ED417D" w:rsidRDefault="00DE2125" w:rsidP="00DE2125">
      <w:pPr>
        <w:spacing w:after="0" w:line="264" w:lineRule="auto"/>
        <w:rPr>
          <w:rFonts w:ascii="Calibri" w:hAnsi="Calibri" w:cs="Calibri"/>
          <w:sz w:val="20"/>
          <w:szCs w:val="20"/>
        </w:rPr>
      </w:pPr>
      <w:r w:rsidRPr="00ED417D">
        <w:rPr>
          <w:rFonts w:ascii="Calibri" w:hAnsi="Calibri" w:cs="Calibri"/>
          <w:sz w:val="20"/>
          <w:szCs w:val="20"/>
        </w:rPr>
        <w:t>“Debates about the nature of God, of salvation, and of the Church never disappear, of course. But today, the most pressing heresies—the newest challenges for the Church’s teaching and mission—center on the nature of man. The tribulations that marked the twentieth century and continue into the twenty-first—totalitarianism, genocide, abortion, and the sexual ideology that has battered the family and redefined marriage—have sprung from a faulty humanism. I don’t mean to equate each of these human tragedies with the others, but they all spring from faulty anthropology, a misunderstanding of the nature of man</w:t>
      </w:r>
      <w:r w:rsidR="004D23DC" w:rsidRPr="00ED417D">
        <w:rPr>
          <w:rFonts w:ascii="Calibri" w:hAnsi="Calibri" w:cs="Calibri"/>
          <w:sz w:val="20"/>
          <w:szCs w:val="20"/>
        </w:rPr>
        <w:t>…. We see clearly the Church’s latest intellectual and cultural challenge: not the nature of God or redemption, but of man and morality. Our task is to explain what human persons most fundamentally are, and how we are to relate to one another within families and polities.</w:t>
      </w:r>
      <w:r w:rsidRPr="00ED417D">
        <w:rPr>
          <w:rFonts w:ascii="Calibri" w:hAnsi="Calibri" w:cs="Calibri"/>
          <w:sz w:val="20"/>
          <w:szCs w:val="20"/>
        </w:rPr>
        <w:t>”</w:t>
      </w:r>
    </w:p>
    <w:p w14:paraId="7C72D6A1" w14:textId="77777777" w:rsidR="00DE2125" w:rsidRDefault="00DE2125" w:rsidP="007E5E13">
      <w:pPr>
        <w:spacing w:after="0" w:line="264" w:lineRule="auto"/>
        <w:rPr>
          <w:rFonts w:ascii="Calibri" w:hAnsi="Calibri" w:cs="Calibri"/>
        </w:rPr>
      </w:pPr>
    </w:p>
    <w:p w14:paraId="5CA0EBF4" w14:textId="77777777" w:rsidR="00AF0CB7" w:rsidRPr="00ED417D" w:rsidRDefault="00AF0CB7" w:rsidP="007E5E13">
      <w:pPr>
        <w:spacing w:after="0" w:line="264" w:lineRule="auto"/>
        <w:rPr>
          <w:rFonts w:ascii="Calibri" w:hAnsi="Calibri" w:cs="Calibri"/>
        </w:rPr>
      </w:pPr>
    </w:p>
    <w:p w14:paraId="2488C715" w14:textId="77777777" w:rsidR="007E5E13" w:rsidRPr="00ED417D" w:rsidRDefault="007E5E13" w:rsidP="007E5E13">
      <w:pPr>
        <w:spacing w:after="0" w:line="264" w:lineRule="auto"/>
        <w:rPr>
          <w:rFonts w:ascii="Calibri" w:hAnsi="Calibri" w:cs="Calibri"/>
          <w:b/>
        </w:rPr>
      </w:pPr>
      <w:r w:rsidRPr="00ED417D">
        <w:rPr>
          <w:rFonts w:ascii="Calibri" w:hAnsi="Calibri" w:cs="Calibri"/>
          <w:b/>
          <w:u w:val="single"/>
        </w:rPr>
        <w:t>WEEK 1:</w:t>
      </w:r>
      <w:r w:rsidRPr="00ED417D">
        <w:rPr>
          <w:rFonts w:ascii="Calibri" w:hAnsi="Calibri" w:cs="Calibri"/>
          <w:b/>
        </w:rPr>
        <w:t xml:space="preserve"> </w:t>
      </w:r>
      <w:r w:rsidR="001138AF" w:rsidRPr="00ED417D">
        <w:rPr>
          <w:rFonts w:ascii="Calibri" w:hAnsi="Calibri" w:cs="Calibri"/>
          <w:b/>
        </w:rPr>
        <w:t>CREATED IN GOD’S IMAGE</w:t>
      </w:r>
    </w:p>
    <w:p w14:paraId="2E4A497F" w14:textId="77777777" w:rsidR="00DE2125" w:rsidRPr="00ED417D" w:rsidRDefault="00DE2125" w:rsidP="007E5E13">
      <w:pPr>
        <w:spacing w:after="0"/>
        <w:rPr>
          <w:sz w:val="20"/>
          <w:szCs w:val="20"/>
        </w:rPr>
      </w:pPr>
      <w:r w:rsidRPr="00ED417D">
        <w:rPr>
          <w:sz w:val="20"/>
          <w:szCs w:val="20"/>
        </w:rPr>
        <w:t>“We don't make our identity. We receive it.” -Peter Leithart</w:t>
      </w:r>
    </w:p>
    <w:p w14:paraId="72F250F2" w14:textId="77777777" w:rsidR="00DE2125" w:rsidRPr="00ED417D" w:rsidRDefault="00DE2125" w:rsidP="007E5E13">
      <w:pPr>
        <w:spacing w:after="0"/>
        <w:rPr>
          <w:rFonts w:cstheme="minorHAnsi"/>
        </w:rPr>
      </w:pPr>
    </w:p>
    <w:p w14:paraId="55183C83" w14:textId="77777777" w:rsidR="007E5E13" w:rsidRPr="00ED417D" w:rsidRDefault="007E5E13" w:rsidP="0045666E">
      <w:pPr>
        <w:spacing w:after="0" w:line="360" w:lineRule="auto"/>
        <w:rPr>
          <w:rFonts w:cstheme="minorHAnsi"/>
        </w:rPr>
      </w:pPr>
      <w:r w:rsidRPr="00ED417D">
        <w:rPr>
          <w:rFonts w:cstheme="minorHAnsi"/>
          <w:b/>
        </w:rPr>
        <w:t xml:space="preserve">The Creation of Man </w:t>
      </w:r>
      <w:r w:rsidRPr="00ED417D">
        <w:rPr>
          <w:rFonts w:cstheme="minorHAnsi"/>
        </w:rPr>
        <w:t>(Read Genesis 1:26—2:25)</w:t>
      </w:r>
    </w:p>
    <w:p w14:paraId="1DD65D4F" w14:textId="77777777" w:rsidR="007E5E13" w:rsidRPr="00ED417D" w:rsidRDefault="007E5E13" w:rsidP="0045666E">
      <w:pPr>
        <w:spacing w:after="0" w:line="360" w:lineRule="auto"/>
        <w:rPr>
          <w:rFonts w:cstheme="minorHAnsi"/>
        </w:rPr>
      </w:pPr>
      <w:r w:rsidRPr="00ED417D">
        <w:rPr>
          <w:rFonts w:cstheme="minorHAnsi"/>
        </w:rPr>
        <w:t xml:space="preserve">God </w:t>
      </w:r>
      <w:r w:rsidR="00BE31AD" w:rsidRPr="00ED417D">
        <w:rPr>
          <w:rFonts w:cstheme="minorHAnsi"/>
          <w:u w:val="single"/>
        </w:rPr>
        <w:t>_________</w:t>
      </w:r>
      <w:r w:rsidR="0045666E" w:rsidRPr="00ED417D">
        <w:rPr>
          <w:rFonts w:cstheme="minorHAnsi"/>
          <w:u w:val="single"/>
        </w:rPr>
        <w:t>___</w:t>
      </w:r>
      <w:r w:rsidRPr="00ED417D">
        <w:rPr>
          <w:rFonts w:cstheme="minorHAnsi"/>
        </w:rPr>
        <w:t xml:space="preserve"> and immediately created the first man, Adam, on the sixth day of creation (Gen 1:27; 2:7; Mt 19:4). </w:t>
      </w:r>
    </w:p>
    <w:p w14:paraId="43C672DF" w14:textId="77777777" w:rsidR="007E5E13" w:rsidRPr="00ED417D" w:rsidRDefault="007E5E13" w:rsidP="0045666E">
      <w:pPr>
        <w:pStyle w:val="ListParagraph"/>
        <w:numPr>
          <w:ilvl w:val="0"/>
          <w:numId w:val="1"/>
        </w:numPr>
        <w:spacing w:after="0" w:line="360" w:lineRule="auto"/>
        <w:rPr>
          <w:rFonts w:cstheme="minorHAnsi"/>
        </w:rPr>
      </w:pPr>
      <w:r w:rsidRPr="00ED417D">
        <w:rPr>
          <w:rFonts w:cstheme="minorHAnsi"/>
        </w:rPr>
        <w:t xml:space="preserve">Man was created to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God (Is 43:7; 1 Cor 10:31) and to </w:t>
      </w:r>
      <w:r w:rsidR="0045666E" w:rsidRPr="00ED417D">
        <w:rPr>
          <w:rFonts w:cstheme="minorHAnsi"/>
          <w:u w:val="single"/>
        </w:rPr>
        <w:t>____________</w:t>
      </w:r>
      <w:r w:rsidR="0045666E" w:rsidRPr="00ED417D">
        <w:rPr>
          <w:rFonts w:cstheme="minorHAnsi"/>
        </w:rPr>
        <w:t xml:space="preserve"> </w:t>
      </w:r>
      <w:r w:rsidRPr="00ED417D">
        <w:rPr>
          <w:rFonts w:cstheme="minorHAnsi"/>
        </w:rPr>
        <w:t>Him (Deut 28:47-48; Ps 37:4; Phil 4:4).</w:t>
      </w:r>
    </w:p>
    <w:p w14:paraId="2F31A051" w14:textId="77777777" w:rsidR="006C00CF" w:rsidRPr="00ED417D" w:rsidRDefault="006C00CF" w:rsidP="0045666E">
      <w:pPr>
        <w:pStyle w:val="ListParagraph"/>
        <w:numPr>
          <w:ilvl w:val="1"/>
          <w:numId w:val="1"/>
        </w:numPr>
        <w:spacing w:after="0" w:line="360" w:lineRule="auto"/>
        <w:rPr>
          <w:rFonts w:cstheme="minorHAnsi"/>
        </w:rPr>
      </w:pPr>
      <w:r w:rsidRPr="00ED417D">
        <w:rPr>
          <w:rFonts w:cstheme="minorHAnsi"/>
        </w:rPr>
        <w:t>That we are created beings imp</w:t>
      </w:r>
      <w:r w:rsidR="00BE31AD" w:rsidRPr="00ED417D">
        <w:rPr>
          <w:rFonts w:cstheme="minorHAnsi"/>
        </w:rPr>
        <w:t xml:space="preserve">lies accountability, </w:t>
      </w:r>
      <w:r w:rsidRPr="00ED417D">
        <w:rPr>
          <w:rFonts w:cstheme="minorHAnsi"/>
        </w:rPr>
        <w:t>humili</w:t>
      </w:r>
      <w:r w:rsidR="00BE31AD" w:rsidRPr="00ED417D">
        <w:rPr>
          <w:rFonts w:cstheme="minorHAnsi"/>
        </w:rPr>
        <w:t>ty, and gratitude (Ro</w:t>
      </w:r>
      <w:r w:rsidRPr="00ED417D">
        <w:rPr>
          <w:rFonts w:cstheme="minorHAnsi"/>
        </w:rPr>
        <w:t>m 1</w:t>
      </w:r>
      <w:r w:rsidR="00BE31AD" w:rsidRPr="00ED417D">
        <w:rPr>
          <w:rFonts w:cstheme="minorHAnsi"/>
        </w:rPr>
        <w:t>:21</w:t>
      </w:r>
      <w:r w:rsidRPr="00ED417D">
        <w:rPr>
          <w:rFonts w:cstheme="minorHAnsi"/>
        </w:rPr>
        <w:t>)</w:t>
      </w:r>
      <w:r w:rsidR="00BE31AD" w:rsidRPr="00ED417D">
        <w:rPr>
          <w:rFonts w:cstheme="minorHAnsi"/>
        </w:rPr>
        <w:t>.</w:t>
      </w:r>
    </w:p>
    <w:p w14:paraId="1DE00BF5" w14:textId="77777777" w:rsidR="007E5E13" w:rsidRPr="00ED417D" w:rsidRDefault="007E5E13" w:rsidP="0045666E">
      <w:pPr>
        <w:pStyle w:val="ListParagraph"/>
        <w:numPr>
          <w:ilvl w:val="0"/>
          <w:numId w:val="1"/>
        </w:numPr>
        <w:spacing w:after="0" w:line="360" w:lineRule="auto"/>
        <w:rPr>
          <w:rFonts w:cstheme="minorHAnsi"/>
        </w:rPr>
      </w:pPr>
      <w:r w:rsidRPr="00ED417D">
        <w:rPr>
          <w:rFonts w:cstheme="minorHAnsi"/>
        </w:rPr>
        <w:t xml:space="preserve">Man was created in a condition of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holiness (Gen 1:31; 2:25). </w:t>
      </w:r>
    </w:p>
    <w:p w14:paraId="37378940" w14:textId="77777777" w:rsidR="007E5E13" w:rsidRPr="00ED417D" w:rsidRDefault="007E5E13" w:rsidP="0045666E">
      <w:pPr>
        <w:spacing w:after="0" w:line="360" w:lineRule="auto"/>
        <w:rPr>
          <w:rFonts w:cstheme="minorHAnsi"/>
        </w:rPr>
      </w:pPr>
    </w:p>
    <w:p w14:paraId="68992E85" w14:textId="77777777" w:rsidR="007E5E13" w:rsidRPr="00ED417D" w:rsidRDefault="007E5E13" w:rsidP="0045666E">
      <w:pPr>
        <w:spacing w:after="0" w:line="360" w:lineRule="auto"/>
        <w:rPr>
          <w:rFonts w:cstheme="minorHAnsi"/>
        </w:rPr>
      </w:pPr>
      <w:r w:rsidRPr="00ED417D">
        <w:rPr>
          <w:rFonts w:cstheme="minorHAnsi"/>
        </w:rPr>
        <w:t xml:space="preserve">Man was created in the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of God (Gen 1:26-27), meaning that </w:t>
      </w:r>
      <w:r w:rsidR="0045666E" w:rsidRPr="00ED417D">
        <w:rPr>
          <w:rFonts w:cstheme="minorHAnsi"/>
          <w:u w:val="single"/>
        </w:rPr>
        <w:t>______________________________ ____________________.</w:t>
      </w:r>
    </w:p>
    <w:p w14:paraId="579A8F17" w14:textId="77777777" w:rsidR="008420F4" w:rsidRPr="00ED417D" w:rsidRDefault="008420F4" w:rsidP="008420F4">
      <w:pPr>
        <w:pStyle w:val="ListParagraph"/>
        <w:numPr>
          <w:ilvl w:val="0"/>
          <w:numId w:val="2"/>
        </w:numPr>
        <w:spacing w:after="0" w:line="360" w:lineRule="auto"/>
        <w:rPr>
          <w:rFonts w:cstheme="minorHAnsi"/>
        </w:rPr>
      </w:pPr>
      <w:r w:rsidRPr="00ED417D">
        <w:rPr>
          <w:rFonts w:cstheme="minorHAnsi"/>
        </w:rPr>
        <w:t xml:space="preserve">Man was given a </w:t>
      </w:r>
      <w:r w:rsidRPr="00ED417D">
        <w:rPr>
          <w:rFonts w:cstheme="minorHAnsi"/>
          <w:u w:val="single"/>
        </w:rPr>
        <w:t>____________</w:t>
      </w:r>
      <w:r w:rsidRPr="00ED417D">
        <w:rPr>
          <w:rFonts w:cstheme="minorHAnsi"/>
        </w:rPr>
        <w:t xml:space="preserve"> mandate over creation (Gen 1:28-30). </w:t>
      </w:r>
    </w:p>
    <w:p w14:paraId="5F7038F9" w14:textId="77777777" w:rsidR="007E5E13" w:rsidRPr="00ED417D" w:rsidRDefault="007E5E13" w:rsidP="0045666E">
      <w:pPr>
        <w:pStyle w:val="ListParagraph"/>
        <w:numPr>
          <w:ilvl w:val="0"/>
          <w:numId w:val="2"/>
        </w:numPr>
        <w:spacing w:after="0" w:line="360" w:lineRule="auto"/>
        <w:rPr>
          <w:rFonts w:cstheme="minorHAnsi"/>
        </w:rPr>
      </w:pPr>
      <w:r w:rsidRPr="00ED417D">
        <w:rPr>
          <w:rFonts w:cstheme="minorHAnsi"/>
        </w:rPr>
        <w:t xml:space="preserve">Man corresponds to God in several aspects: personality, morality, spirituality, and relationship. </w:t>
      </w:r>
    </w:p>
    <w:p w14:paraId="6F469D91" w14:textId="77777777" w:rsidR="007E5E13" w:rsidRPr="00ED417D" w:rsidRDefault="007E5E13" w:rsidP="0045666E">
      <w:pPr>
        <w:pStyle w:val="ListParagraph"/>
        <w:numPr>
          <w:ilvl w:val="1"/>
          <w:numId w:val="2"/>
        </w:numPr>
        <w:spacing w:after="0" w:line="360" w:lineRule="auto"/>
        <w:rPr>
          <w:rFonts w:cstheme="minorHAnsi"/>
        </w:rPr>
      </w:pPr>
      <w:r w:rsidRPr="00ED417D">
        <w:rPr>
          <w:rFonts w:cstheme="minorHAnsi"/>
        </w:rPr>
        <w:t xml:space="preserve">Even our physical bodies represent God in some ways (though God is a spirit) (Ps 94:9).  </w:t>
      </w:r>
    </w:p>
    <w:p w14:paraId="0317C036" w14:textId="77777777" w:rsidR="0045666E" w:rsidRPr="00ED417D" w:rsidRDefault="007E5E13" w:rsidP="0045666E">
      <w:pPr>
        <w:pStyle w:val="ListParagraph"/>
        <w:numPr>
          <w:ilvl w:val="0"/>
          <w:numId w:val="2"/>
        </w:numPr>
        <w:spacing w:after="0" w:line="360" w:lineRule="auto"/>
        <w:rPr>
          <w:rFonts w:cstheme="minorHAnsi"/>
        </w:rPr>
      </w:pPr>
      <w:r w:rsidRPr="00ED417D">
        <w:rPr>
          <w:rFonts w:cstheme="minorHAnsi"/>
        </w:rPr>
        <w:lastRenderedPageBreak/>
        <w:t xml:space="preserve">This gives every human great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(Gen 9:6). </w:t>
      </w:r>
    </w:p>
    <w:p w14:paraId="413586E6" w14:textId="77777777" w:rsidR="007E5E13" w:rsidRPr="00ED417D" w:rsidRDefault="007E5E13" w:rsidP="0045666E">
      <w:pPr>
        <w:pStyle w:val="ListParagraph"/>
        <w:numPr>
          <w:ilvl w:val="0"/>
          <w:numId w:val="2"/>
        </w:numPr>
        <w:spacing w:after="0" w:line="360" w:lineRule="auto"/>
        <w:rPr>
          <w:rFonts w:cstheme="minorHAnsi"/>
        </w:rPr>
      </w:pPr>
      <w:r w:rsidRPr="00ED417D">
        <w:rPr>
          <w:rFonts w:cstheme="minorHAnsi"/>
        </w:rPr>
        <w:t xml:space="preserve">Even after the </w:t>
      </w:r>
      <w:r w:rsidR="0045666E" w:rsidRPr="00ED417D">
        <w:rPr>
          <w:rFonts w:cstheme="minorHAnsi"/>
          <w:u w:val="single"/>
        </w:rPr>
        <w:t>____________</w:t>
      </w:r>
      <w:r w:rsidRPr="00ED417D">
        <w:rPr>
          <w:rFonts w:cstheme="minorHAnsi"/>
        </w:rPr>
        <w:t xml:space="preserve">, the image of God in man remains (Gen 9:6), though marred. </w:t>
      </w:r>
    </w:p>
    <w:p w14:paraId="3D84F0A3" w14:textId="77777777" w:rsidR="007E5E13" w:rsidRPr="00ED417D" w:rsidRDefault="007E5E13" w:rsidP="0045666E">
      <w:pPr>
        <w:pStyle w:val="ListParagraph"/>
        <w:numPr>
          <w:ilvl w:val="1"/>
          <w:numId w:val="2"/>
        </w:numPr>
        <w:spacing w:after="0" w:line="360" w:lineRule="auto"/>
        <w:rPr>
          <w:rFonts w:cstheme="minorHAnsi"/>
        </w:rPr>
      </w:pPr>
      <w:r w:rsidRPr="00ED417D">
        <w:rPr>
          <w:rFonts w:cstheme="minorHAnsi"/>
        </w:rPr>
        <w:t xml:space="preserve">God’s image in man is restored through </w:t>
      </w:r>
      <w:r w:rsidR="0045666E" w:rsidRPr="00ED417D">
        <w:rPr>
          <w:rFonts w:cstheme="minorHAnsi"/>
          <w:u w:val="single"/>
        </w:rPr>
        <w:t>____________</w:t>
      </w:r>
      <w:r w:rsidRPr="00ED417D">
        <w:rPr>
          <w:rFonts w:cstheme="minorHAnsi"/>
        </w:rPr>
        <w:t>, through which we are progressively (2 Cor 3:18; Col 3:10; Eph 4:24) and will be one day completely (1 Jn 3:2; 1 Cor 15:49) conformed to the image of Jesus Christ (Rom 8:29).</w:t>
      </w:r>
    </w:p>
    <w:p w14:paraId="301067D8" w14:textId="77777777" w:rsidR="007E5E13" w:rsidRPr="00ED417D" w:rsidRDefault="007E5E13" w:rsidP="0045666E">
      <w:pPr>
        <w:spacing w:after="0" w:line="360" w:lineRule="auto"/>
        <w:rPr>
          <w:rFonts w:cstheme="minorHAnsi"/>
        </w:rPr>
      </w:pPr>
    </w:p>
    <w:p w14:paraId="006CA004" w14:textId="77777777" w:rsidR="007E5E13" w:rsidRPr="00ED417D" w:rsidRDefault="007E5E13" w:rsidP="0045666E">
      <w:pPr>
        <w:spacing w:after="0" w:line="360" w:lineRule="auto"/>
        <w:rPr>
          <w:rFonts w:cstheme="minorHAnsi"/>
          <w:b/>
        </w:rPr>
      </w:pPr>
      <w:r w:rsidRPr="00ED417D">
        <w:rPr>
          <w:rFonts w:cstheme="minorHAnsi"/>
          <w:b/>
        </w:rPr>
        <w:t>The Nature of Man</w:t>
      </w:r>
    </w:p>
    <w:p w14:paraId="6243650F" w14:textId="77777777" w:rsidR="007E5E13" w:rsidRPr="00ED417D" w:rsidRDefault="007E5E13" w:rsidP="0045666E">
      <w:pPr>
        <w:spacing w:after="0" w:line="360" w:lineRule="auto"/>
        <w:rPr>
          <w:rFonts w:cstheme="minorHAnsi"/>
        </w:rPr>
      </w:pPr>
      <w:r w:rsidRPr="00ED417D">
        <w:rPr>
          <w:rFonts w:cstheme="minorHAnsi"/>
        </w:rPr>
        <w:t xml:space="preserve">Man is essentially a unity (Gen 2:7; 1 Cor 15:51-54). However, man consists of two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(2 Cor 4:16). </w:t>
      </w:r>
    </w:p>
    <w:p w14:paraId="4E88E5B6" w14:textId="77777777" w:rsidR="007E5E13" w:rsidRPr="00ED417D" w:rsidRDefault="007E5E13" w:rsidP="0045666E">
      <w:pPr>
        <w:pStyle w:val="ListParagraph"/>
        <w:numPr>
          <w:ilvl w:val="0"/>
          <w:numId w:val="3"/>
        </w:numPr>
        <w:spacing w:after="0" w:line="360" w:lineRule="auto"/>
        <w:rPr>
          <w:rFonts w:cstheme="minorHAnsi"/>
        </w:rPr>
      </w:pPr>
      <w:r w:rsidRPr="00ED417D">
        <w:rPr>
          <w:rFonts w:cstheme="minorHAnsi"/>
        </w:rPr>
        <w:t>The material part is referred to in Scripture as the “</w:t>
      </w:r>
      <w:r w:rsidR="00A64973">
        <w:rPr>
          <w:rFonts w:cstheme="minorHAnsi"/>
          <w:u w:val="single"/>
        </w:rPr>
        <w:t>____</w:t>
      </w:r>
      <w:r w:rsidR="0045666E" w:rsidRPr="00ED417D">
        <w:rPr>
          <w:rFonts w:cstheme="minorHAnsi"/>
          <w:u w:val="single"/>
        </w:rPr>
        <w:t>___</w:t>
      </w:r>
      <w:r w:rsidRPr="00ED417D">
        <w:rPr>
          <w:rFonts w:cstheme="minorHAnsi"/>
        </w:rPr>
        <w:t>” (sometimes as the “</w:t>
      </w:r>
      <w:r w:rsidR="00A64973">
        <w:rPr>
          <w:rFonts w:cstheme="minorHAnsi"/>
          <w:u w:val="single"/>
        </w:rPr>
        <w:t>___</w:t>
      </w:r>
      <w:r w:rsidR="0045666E" w:rsidRPr="00ED417D">
        <w:rPr>
          <w:rFonts w:cstheme="minorHAnsi"/>
          <w:u w:val="single"/>
        </w:rPr>
        <w:t>_</w:t>
      </w:r>
      <w:r w:rsidR="00A64973">
        <w:rPr>
          <w:rFonts w:cstheme="minorHAnsi"/>
          <w:u w:val="single"/>
        </w:rPr>
        <w:t>_</w:t>
      </w:r>
      <w:r w:rsidR="0045666E" w:rsidRPr="00ED417D">
        <w:rPr>
          <w:rFonts w:cstheme="minorHAnsi"/>
          <w:u w:val="single"/>
        </w:rPr>
        <w:t>___</w:t>
      </w:r>
      <w:r w:rsidRPr="00ED417D">
        <w:rPr>
          <w:rFonts w:cstheme="minorHAnsi"/>
        </w:rPr>
        <w:t xml:space="preserve">”) (Phil 1:22). </w:t>
      </w:r>
    </w:p>
    <w:p w14:paraId="74E166AF" w14:textId="77777777" w:rsidR="007E5E13" w:rsidRPr="00ED417D" w:rsidRDefault="007E5E13" w:rsidP="0045666E">
      <w:pPr>
        <w:pStyle w:val="ListParagraph"/>
        <w:numPr>
          <w:ilvl w:val="0"/>
          <w:numId w:val="3"/>
        </w:numPr>
        <w:spacing w:after="0" w:line="360" w:lineRule="auto"/>
        <w:rPr>
          <w:rFonts w:cstheme="minorHAnsi"/>
        </w:rPr>
      </w:pPr>
      <w:r w:rsidRPr="00ED417D">
        <w:rPr>
          <w:rFonts w:cstheme="minorHAnsi"/>
        </w:rPr>
        <w:t>The immaterial part is referred to in Scripture with the interchangeable terms “</w:t>
      </w:r>
      <w:r w:rsidR="00A64973">
        <w:rPr>
          <w:rFonts w:cstheme="minorHAnsi"/>
          <w:u w:val="single"/>
        </w:rPr>
        <w:t>_____</w:t>
      </w:r>
      <w:r w:rsidR="0045666E" w:rsidRPr="00ED417D">
        <w:rPr>
          <w:rFonts w:cstheme="minorHAnsi"/>
          <w:u w:val="single"/>
        </w:rPr>
        <w:t>__</w:t>
      </w:r>
      <w:r w:rsidRPr="00ED417D">
        <w:rPr>
          <w:rFonts w:cstheme="minorHAnsi"/>
        </w:rPr>
        <w:t>” and “</w:t>
      </w:r>
      <w:r w:rsidR="00A64973">
        <w:rPr>
          <w:rFonts w:cstheme="minorHAnsi"/>
          <w:u w:val="single"/>
        </w:rPr>
        <w:t>_____</w:t>
      </w:r>
      <w:r w:rsidR="0045666E" w:rsidRPr="00ED417D">
        <w:rPr>
          <w:rFonts w:cstheme="minorHAnsi"/>
          <w:u w:val="single"/>
        </w:rPr>
        <w:t>__</w:t>
      </w:r>
      <w:r w:rsidRPr="00ED417D">
        <w:rPr>
          <w:rFonts w:cstheme="minorHAnsi"/>
        </w:rPr>
        <w:t xml:space="preserve">” (Jn 12:27 w/ 13:21; Lk 1:46-47; Heb 12:23 w/ Rev 6:9; Mt 10:28 w/ Jms 2:26; Is 53:12 w/ Ps 31:5). </w:t>
      </w:r>
    </w:p>
    <w:p w14:paraId="062D332D" w14:textId="77777777" w:rsidR="009F1467" w:rsidRPr="00ED417D" w:rsidRDefault="009F1467" w:rsidP="0045666E">
      <w:pPr>
        <w:pStyle w:val="ListParagraph"/>
        <w:numPr>
          <w:ilvl w:val="1"/>
          <w:numId w:val="3"/>
        </w:numPr>
        <w:spacing w:after="0" w:line="360" w:lineRule="auto"/>
        <w:rPr>
          <w:rFonts w:cstheme="minorHAnsi"/>
        </w:rPr>
      </w:pPr>
      <w:r w:rsidRPr="00ED417D">
        <w:rPr>
          <w:rFonts w:cstheme="minorHAnsi"/>
        </w:rPr>
        <w:t>An argument can be made for a slight distinction between soul and spirit (1 Thess 5:23; Heb 4:12; 1 Cor 2:14-15; 15:44-46)</w:t>
      </w:r>
      <w:r w:rsidR="003E0E40">
        <w:rPr>
          <w:rFonts w:cstheme="minorHAnsi"/>
        </w:rPr>
        <w:t>.</w:t>
      </w:r>
    </w:p>
    <w:p w14:paraId="0F10F288" w14:textId="77777777" w:rsidR="007E5E13" w:rsidRPr="00ED417D" w:rsidRDefault="007E5E13" w:rsidP="0045666E">
      <w:pPr>
        <w:pStyle w:val="ListParagraph"/>
        <w:numPr>
          <w:ilvl w:val="1"/>
          <w:numId w:val="3"/>
        </w:numPr>
        <w:spacing w:after="0" w:line="360" w:lineRule="auto"/>
        <w:rPr>
          <w:rFonts w:cstheme="minorHAnsi"/>
        </w:rPr>
      </w:pPr>
      <w:r w:rsidRPr="00ED417D">
        <w:rPr>
          <w:rFonts w:cstheme="minorHAnsi"/>
        </w:rPr>
        <w:t>The immaterial part of man contains the heart (Rom 6:17), mind (Mk 12:30), will (Phil 2:13), and conscience (Rom 2:15).</w:t>
      </w:r>
    </w:p>
    <w:p w14:paraId="18351331" w14:textId="77777777" w:rsidR="007E5E13" w:rsidRPr="00ED417D" w:rsidRDefault="007E5E13" w:rsidP="0045666E">
      <w:pPr>
        <w:spacing w:after="0" w:line="360" w:lineRule="auto"/>
        <w:rPr>
          <w:rFonts w:cstheme="minorHAnsi"/>
        </w:rPr>
      </w:pPr>
      <w:r w:rsidRPr="00ED417D">
        <w:rPr>
          <w:rFonts w:cstheme="minorHAnsi"/>
        </w:rPr>
        <w:t xml:space="preserve">Physical death is the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of the material and immaterial parts of man (2 Cor 5:8; Acts 7:59). </w:t>
      </w:r>
    </w:p>
    <w:p w14:paraId="472DF2BA" w14:textId="77777777" w:rsidR="007E5E13" w:rsidRPr="00ED417D" w:rsidRDefault="007E5E13" w:rsidP="0045666E">
      <w:pPr>
        <w:pStyle w:val="ListParagraph"/>
        <w:numPr>
          <w:ilvl w:val="0"/>
          <w:numId w:val="4"/>
        </w:numPr>
        <w:spacing w:after="0" w:line="360" w:lineRule="auto"/>
        <w:rPr>
          <w:rFonts w:cstheme="minorHAnsi"/>
        </w:rPr>
      </w:pPr>
      <w:r w:rsidRPr="00ED417D">
        <w:rPr>
          <w:rFonts w:cstheme="minorHAnsi"/>
        </w:rPr>
        <w:t xml:space="preserve">The material body is finite, but the immaterial soul/spirit is </w:t>
      </w:r>
      <w:r w:rsidR="0045666E" w:rsidRPr="00ED417D">
        <w:rPr>
          <w:rFonts w:cstheme="minorHAnsi"/>
          <w:u w:val="single"/>
        </w:rPr>
        <w:t>____________</w:t>
      </w:r>
      <w:r w:rsidR="0045666E" w:rsidRPr="00ED417D">
        <w:rPr>
          <w:rFonts w:cstheme="minorHAnsi"/>
        </w:rPr>
        <w:t xml:space="preserve"> </w:t>
      </w:r>
      <w:r w:rsidRPr="00ED417D">
        <w:rPr>
          <w:rFonts w:cstheme="minorHAnsi"/>
        </w:rPr>
        <w:t>(Dan 12:2; Heb 9:27).</w:t>
      </w:r>
    </w:p>
    <w:p w14:paraId="48C59EB0" w14:textId="77777777" w:rsidR="007E5E13" w:rsidRPr="00ED417D" w:rsidRDefault="007E5E13" w:rsidP="0045666E">
      <w:pPr>
        <w:spacing w:after="0" w:line="360" w:lineRule="auto"/>
        <w:rPr>
          <w:rFonts w:cstheme="minorHAnsi"/>
        </w:rPr>
      </w:pPr>
    </w:p>
    <w:p w14:paraId="6065ACF6" w14:textId="77777777" w:rsidR="007E5E13" w:rsidRPr="00ED417D" w:rsidRDefault="007E5E13" w:rsidP="0045666E">
      <w:pPr>
        <w:spacing w:after="0" w:line="360" w:lineRule="auto"/>
        <w:rPr>
          <w:rFonts w:cstheme="minorHAnsi"/>
        </w:rPr>
      </w:pPr>
      <w:r w:rsidRPr="00ED417D">
        <w:rPr>
          <w:rFonts w:cstheme="minorHAnsi"/>
          <w:b/>
        </w:rPr>
        <w:t>Man</w:t>
      </w:r>
      <w:r w:rsidR="00C07975" w:rsidRPr="00ED417D">
        <w:rPr>
          <w:rFonts w:cstheme="minorHAnsi"/>
          <w:b/>
        </w:rPr>
        <w:t>kind</w:t>
      </w:r>
      <w:r w:rsidRPr="00ED417D">
        <w:rPr>
          <w:rFonts w:cstheme="minorHAnsi"/>
          <w:b/>
        </w:rPr>
        <w:t xml:space="preserve"> as Male and Female </w:t>
      </w:r>
      <w:r w:rsidRPr="00ED417D">
        <w:rPr>
          <w:rFonts w:cstheme="minorHAnsi"/>
        </w:rPr>
        <w:t>(Read 1 Corinthians 11:1-16)</w:t>
      </w:r>
    </w:p>
    <w:p w14:paraId="37A95034" w14:textId="77777777" w:rsidR="007E5E13" w:rsidRPr="00ED417D" w:rsidRDefault="003A7A5E" w:rsidP="0045666E">
      <w:pPr>
        <w:spacing w:after="0" w:line="360" w:lineRule="auto"/>
        <w:rPr>
          <w:rFonts w:cstheme="minorHAnsi"/>
        </w:rPr>
      </w:pPr>
      <w:r w:rsidRPr="00ED417D">
        <w:rPr>
          <w:rFonts w:cstheme="minorHAnsi"/>
        </w:rPr>
        <w:t>God created me</w:t>
      </w:r>
      <w:r w:rsidR="007E5E13" w:rsidRPr="00ED417D">
        <w:rPr>
          <w:rFonts w:cstheme="minorHAnsi"/>
        </w:rPr>
        <w:t>n and wom</w:t>
      </w:r>
      <w:r w:rsidRPr="00ED417D">
        <w:rPr>
          <w:rFonts w:cstheme="minorHAnsi"/>
        </w:rPr>
        <w:t>e</w:t>
      </w:r>
      <w:r w:rsidR="007E5E13" w:rsidRPr="00ED417D">
        <w:rPr>
          <w:rFonts w:cstheme="minorHAnsi"/>
        </w:rPr>
        <w:t xml:space="preserve">n with an </w:t>
      </w:r>
      <w:r w:rsidR="0045666E" w:rsidRPr="00ED417D">
        <w:rPr>
          <w:rFonts w:cstheme="minorHAnsi"/>
          <w:u w:val="single"/>
        </w:rPr>
        <w:t>____________</w:t>
      </w:r>
      <w:r w:rsidR="0045666E" w:rsidRPr="00ED417D">
        <w:rPr>
          <w:rFonts w:cstheme="minorHAnsi"/>
        </w:rPr>
        <w:t xml:space="preserve"> </w:t>
      </w:r>
      <w:r w:rsidR="007E5E13" w:rsidRPr="00ED417D">
        <w:rPr>
          <w:rFonts w:cstheme="minorHAnsi"/>
        </w:rPr>
        <w:t xml:space="preserve">status before Him (Gen 1:27; 5:1-2; Prov 31:10, 28-30; </w:t>
      </w:r>
      <w:r w:rsidR="00BE31AD" w:rsidRPr="00ED417D">
        <w:rPr>
          <w:rFonts w:cstheme="minorHAnsi"/>
        </w:rPr>
        <w:t xml:space="preserve">Matt 19:4; </w:t>
      </w:r>
      <w:r w:rsidR="007E5E13" w:rsidRPr="00ED417D">
        <w:rPr>
          <w:rFonts w:cstheme="minorHAnsi"/>
        </w:rPr>
        <w:t xml:space="preserve">Gal 3:28; 1 Pet 3:7). </w:t>
      </w:r>
    </w:p>
    <w:p w14:paraId="7576B7E0" w14:textId="77777777" w:rsidR="007E5E13" w:rsidRPr="00ED417D" w:rsidRDefault="007E5E13" w:rsidP="0045666E">
      <w:pPr>
        <w:pStyle w:val="ListParagraph"/>
        <w:numPr>
          <w:ilvl w:val="0"/>
          <w:numId w:val="4"/>
        </w:numPr>
        <w:spacing w:after="0" w:line="360" w:lineRule="auto"/>
        <w:rPr>
          <w:rFonts w:cstheme="minorHAnsi"/>
        </w:rPr>
      </w:pPr>
      <w:r w:rsidRPr="00ED417D">
        <w:rPr>
          <w:rFonts w:cstheme="minorHAnsi"/>
        </w:rPr>
        <w:t xml:space="preserve">God designed men and women for interdependent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(1 Cor 11:11-12), most significantly seen in the marriage relationship (Gen 2:24; Mt 19:6; 1 Cor 7:3-5; Eph 5:28). </w:t>
      </w:r>
    </w:p>
    <w:p w14:paraId="6678F62C" w14:textId="77777777" w:rsidR="007E5E13" w:rsidRPr="00ED417D" w:rsidRDefault="007E5E13" w:rsidP="0045666E">
      <w:pPr>
        <w:spacing w:after="0" w:line="360" w:lineRule="auto"/>
        <w:rPr>
          <w:rFonts w:cstheme="minorHAnsi"/>
        </w:rPr>
      </w:pPr>
      <w:r w:rsidRPr="00ED417D">
        <w:rPr>
          <w:rFonts w:cstheme="minorHAnsi"/>
        </w:rPr>
        <w:t xml:space="preserve">Though equal in value and importance, men and women are given different </w:t>
      </w:r>
      <w:r w:rsidR="0045666E" w:rsidRPr="00ED417D">
        <w:rPr>
          <w:rFonts w:cstheme="minorHAnsi"/>
          <w:u w:val="single"/>
        </w:rPr>
        <w:t>____________</w:t>
      </w:r>
      <w:r w:rsidR="0045666E" w:rsidRPr="00ED417D">
        <w:rPr>
          <w:rFonts w:cstheme="minorHAnsi"/>
        </w:rPr>
        <w:t xml:space="preserve"> </w:t>
      </w:r>
      <w:r w:rsidRPr="00ED417D">
        <w:rPr>
          <w:rFonts w:cstheme="minorHAnsi"/>
        </w:rPr>
        <w:t>by God (Gen 5:2; 1 Cor 11:3, 7, 9</w:t>
      </w:r>
      <w:r w:rsidR="00FC5A91">
        <w:rPr>
          <w:rFonts w:cstheme="minorHAnsi"/>
        </w:rPr>
        <w:t>; 1 Tim 2:12</w:t>
      </w:r>
      <w:r w:rsidRPr="00ED417D">
        <w:rPr>
          <w:rFonts w:cstheme="minorHAnsi"/>
        </w:rPr>
        <w:t xml:space="preserve">-14; 1 Cor 15:22). </w:t>
      </w:r>
    </w:p>
    <w:p w14:paraId="4988E21B" w14:textId="77777777" w:rsidR="007E5E13" w:rsidRPr="00ED417D" w:rsidRDefault="007E5E13" w:rsidP="0045666E">
      <w:pPr>
        <w:pStyle w:val="ListParagraph"/>
        <w:numPr>
          <w:ilvl w:val="0"/>
          <w:numId w:val="4"/>
        </w:numPr>
        <w:spacing w:after="0" w:line="360" w:lineRule="auto"/>
        <w:rPr>
          <w:rFonts w:cstheme="minorHAnsi"/>
        </w:rPr>
      </w:pPr>
      <w:r w:rsidRPr="00ED417D">
        <w:rPr>
          <w:rFonts w:cstheme="minorHAnsi"/>
        </w:rPr>
        <w:t>Women are given the responsibility to</w:t>
      </w:r>
      <w:r w:rsidR="001138AF" w:rsidRPr="00ED417D">
        <w:rPr>
          <w:rFonts w:cstheme="minorHAnsi"/>
        </w:rPr>
        <w:t xml:space="preserve"> humbly</w:t>
      </w:r>
      <w:r w:rsidRPr="00ED417D">
        <w:rPr>
          <w:rFonts w:cstheme="minorHAnsi"/>
        </w:rPr>
        <w:t xml:space="preserve">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and respectfully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to their husbands (Gen 2:18; Eph 5:22-24; Col 3:18; 1 Pet 3:1-2, 5-6; Titus 2:4-5). </w:t>
      </w:r>
    </w:p>
    <w:p w14:paraId="235703C5" w14:textId="77777777" w:rsidR="007E5E13" w:rsidRPr="00ED417D" w:rsidRDefault="007E5E13" w:rsidP="0045666E">
      <w:pPr>
        <w:pStyle w:val="ListParagraph"/>
        <w:numPr>
          <w:ilvl w:val="0"/>
          <w:numId w:val="4"/>
        </w:numPr>
        <w:spacing w:after="0" w:line="360" w:lineRule="auto"/>
        <w:rPr>
          <w:rFonts w:cstheme="minorHAnsi"/>
        </w:rPr>
      </w:pPr>
      <w:r w:rsidRPr="00ED417D">
        <w:rPr>
          <w:rFonts w:cstheme="minorHAnsi"/>
        </w:rPr>
        <w:t>Men are given the responsibility to</w:t>
      </w:r>
      <w:r w:rsidR="001138AF" w:rsidRPr="00ED417D">
        <w:rPr>
          <w:rFonts w:cstheme="minorHAnsi"/>
        </w:rPr>
        <w:t xml:space="preserve"> </w:t>
      </w:r>
      <w:r w:rsidR="009F1467" w:rsidRPr="00ED417D">
        <w:rPr>
          <w:rFonts w:cstheme="minorHAnsi"/>
        </w:rPr>
        <w:t>humbly</w:t>
      </w:r>
      <w:r w:rsidRPr="00ED417D">
        <w:rPr>
          <w:rFonts w:cstheme="minorHAnsi"/>
        </w:rPr>
        <w:t xml:space="preserve"> </w:t>
      </w:r>
      <w:r w:rsidR="0045666E" w:rsidRPr="00ED417D">
        <w:rPr>
          <w:rFonts w:cstheme="minorHAnsi"/>
          <w:u w:val="single"/>
        </w:rPr>
        <w:t>____________</w:t>
      </w:r>
      <w:r w:rsidR="0045666E" w:rsidRPr="00ED417D">
        <w:rPr>
          <w:rFonts w:cstheme="minorHAnsi"/>
        </w:rPr>
        <w:t xml:space="preserve"> </w:t>
      </w:r>
      <w:r w:rsidRPr="00ED417D">
        <w:rPr>
          <w:rFonts w:cstheme="minorHAnsi"/>
        </w:rPr>
        <w:t xml:space="preserve">and sacrificially </w:t>
      </w:r>
      <w:r w:rsidR="0045666E" w:rsidRPr="00ED417D">
        <w:rPr>
          <w:rFonts w:cstheme="minorHAnsi"/>
          <w:u w:val="single"/>
        </w:rPr>
        <w:t>____________</w:t>
      </w:r>
      <w:r w:rsidR="0045666E" w:rsidRPr="00ED417D">
        <w:rPr>
          <w:rFonts w:cstheme="minorHAnsi"/>
        </w:rPr>
        <w:t xml:space="preserve"> </w:t>
      </w:r>
      <w:r w:rsidRPr="00ED417D">
        <w:rPr>
          <w:rFonts w:cstheme="minorHAnsi"/>
        </w:rPr>
        <w:t>their wives (Eph 5:25-28; Col 3:19; 1 Pet 3:7).</w:t>
      </w:r>
      <w:r w:rsidR="006C00CF" w:rsidRPr="00ED417D">
        <w:rPr>
          <w:rFonts w:cstheme="minorHAnsi"/>
        </w:rPr>
        <w:t xml:space="preserve"> </w:t>
      </w:r>
    </w:p>
    <w:p w14:paraId="5C386DDD" w14:textId="77777777" w:rsidR="007E5E13" w:rsidRDefault="003A7A5E" w:rsidP="0045666E">
      <w:pPr>
        <w:pStyle w:val="ListParagraph"/>
        <w:numPr>
          <w:ilvl w:val="0"/>
          <w:numId w:val="4"/>
        </w:numPr>
        <w:spacing w:after="0" w:line="360" w:lineRule="auto"/>
        <w:rPr>
          <w:rFonts w:cstheme="minorHAnsi"/>
        </w:rPr>
      </w:pPr>
      <w:r w:rsidRPr="00ED417D">
        <w:rPr>
          <w:rFonts w:cstheme="minorHAnsi"/>
        </w:rPr>
        <w:t>This reflects the relationships within the divine Trinity! Though equal in d</w:t>
      </w:r>
      <w:r w:rsidR="001138AF" w:rsidRPr="00ED417D">
        <w:rPr>
          <w:rFonts w:cstheme="minorHAnsi"/>
        </w:rPr>
        <w:t>eity, character, and glory, the three persons of the godhead</w:t>
      </w:r>
      <w:r w:rsidRPr="00ED417D">
        <w:rPr>
          <w:rFonts w:cstheme="minorHAnsi"/>
        </w:rPr>
        <w:t xml:space="preserve"> have different, complementary roles. The Son submits to the Father</w:t>
      </w:r>
      <w:r w:rsidR="001138AF" w:rsidRPr="00ED417D">
        <w:rPr>
          <w:rFonts w:cstheme="minorHAnsi"/>
        </w:rPr>
        <w:t>,</w:t>
      </w:r>
      <w:r w:rsidR="0045666E" w:rsidRPr="00ED417D">
        <w:rPr>
          <w:rFonts w:cstheme="minorHAnsi"/>
        </w:rPr>
        <w:t xml:space="preserve"> and the Spirit submits to </w:t>
      </w:r>
      <w:r w:rsidR="00FC5A91">
        <w:rPr>
          <w:rFonts w:cstheme="minorHAnsi"/>
        </w:rPr>
        <w:t xml:space="preserve">both (1 Cor. 11:3; Jn 6:38; 14:26). </w:t>
      </w:r>
    </w:p>
    <w:p w14:paraId="7BDB9431" w14:textId="77777777" w:rsidR="00E42968" w:rsidRDefault="00E42968" w:rsidP="00A64973">
      <w:pPr>
        <w:spacing w:after="0" w:line="360" w:lineRule="auto"/>
        <w:rPr>
          <w:rFonts w:cstheme="minorHAnsi"/>
        </w:rPr>
      </w:pPr>
    </w:p>
    <w:p w14:paraId="31D124FF" w14:textId="77777777" w:rsidR="00AF0CB7" w:rsidRDefault="00A64973" w:rsidP="00AF0CB7">
      <w:pPr>
        <w:spacing w:after="0" w:line="360" w:lineRule="auto"/>
        <w:rPr>
          <w:rFonts w:cstheme="minorHAnsi"/>
          <w:iCs/>
          <w:sz w:val="21"/>
          <w:szCs w:val="21"/>
        </w:rPr>
      </w:pPr>
      <w:r w:rsidRPr="00E42968">
        <w:rPr>
          <w:rFonts w:cstheme="minorHAnsi"/>
          <w:sz w:val="21"/>
          <w:szCs w:val="21"/>
        </w:rPr>
        <w:t xml:space="preserve">Further Reading: </w:t>
      </w:r>
      <w:r w:rsidRPr="00E42968">
        <w:rPr>
          <w:rFonts w:cstheme="minorHAnsi"/>
          <w:i/>
          <w:iCs/>
          <w:sz w:val="21"/>
          <w:szCs w:val="21"/>
        </w:rPr>
        <w:t>Created in God’s Image</w:t>
      </w:r>
      <w:r w:rsidR="00E42968" w:rsidRPr="00E42968">
        <w:rPr>
          <w:rFonts w:cstheme="minorHAnsi"/>
          <w:iCs/>
          <w:sz w:val="21"/>
          <w:szCs w:val="21"/>
        </w:rPr>
        <w:t xml:space="preserve"> (Hoekema), </w:t>
      </w:r>
      <w:r w:rsidR="00E42968" w:rsidRPr="00E42968">
        <w:rPr>
          <w:rFonts w:cstheme="minorHAnsi"/>
          <w:i/>
          <w:iCs/>
          <w:sz w:val="21"/>
          <w:szCs w:val="21"/>
        </w:rPr>
        <w:t xml:space="preserve">Recovering Biblical Manhood &amp; Womanhood </w:t>
      </w:r>
      <w:r w:rsidR="00E42968" w:rsidRPr="00E42968">
        <w:rPr>
          <w:rFonts w:cstheme="minorHAnsi"/>
          <w:iCs/>
          <w:sz w:val="21"/>
          <w:szCs w:val="21"/>
        </w:rPr>
        <w:t>(Piper/Grudem)</w:t>
      </w:r>
    </w:p>
    <w:p w14:paraId="3F851497" w14:textId="77777777" w:rsidR="00AF0CB7" w:rsidRPr="00AF0CB7" w:rsidRDefault="00AF0CB7" w:rsidP="00AF0CB7">
      <w:pPr>
        <w:spacing w:after="0" w:line="360" w:lineRule="auto"/>
        <w:rPr>
          <w:rFonts w:cstheme="minorHAnsi"/>
          <w:iCs/>
          <w:sz w:val="21"/>
          <w:szCs w:val="21"/>
        </w:rPr>
      </w:pPr>
      <w:r w:rsidRPr="000F7D94">
        <w:rPr>
          <w:rFonts w:cstheme="minorHAnsi"/>
          <w:b/>
          <w:sz w:val="24"/>
          <w:szCs w:val="24"/>
          <w:u w:val="single"/>
        </w:rPr>
        <w:lastRenderedPageBreak/>
        <w:t>WEEK 2:</w:t>
      </w:r>
      <w:r w:rsidRPr="000F7D94">
        <w:rPr>
          <w:rFonts w:cstheme="minorHAnsi"/>
          <w:b/>
          <w:sz w:val="24"/>
          <w:szCs w:val="24"/>
        </w:rPr>
        <w:t xml:space="preserve"> SIN AND THE SAVIOR</w:t>
      </w:r>
    </w:p>
    <w:p w14:paraId="6F73C968" w14:textId="77777777" w:rsidR="00AF0CB7" w:rsidRPr="00556BEB" w:rsidRDefault="00AF0CB7" w:rsidP="00AF0CB7">
      <w:pPr>
        <w:spacing w:after="0" w:line="264" w:lineRule="auto"/>
        <w:rPr>
          <w:rFonts w:cstheme="minorHAnsi"/>
          <w:sz w:val="21"/>
          <w:szCs w:val="21"/>
        </w:rPr>
      </w:pPr>
      <w:r w:rsidRPr="00556BEB">
        <w:rPr>
          <w:rFonts w:ascii="Calibri" w:hAnsi="Calibri" w:cs="Calibri"/>
          <w:sz w:val="21"/>
          <w:szCs w:val="21"/>
        </w:rPr>
        <w:t>“Religion is the story of what a sinful man tries to do for a holy God; the gospel is the story of what a holy God has done for sinful men.” –Roy Gustafson</w:t>
      </w:r>
    </w:p>
    <w:p w14:paraId="480291D8" w14:textId="77777777" w:rsidR="00AF0CB7" w:rsidRPr="00CD37A3" w:rsidRDefault="00AF0CB7" w:rsidP="00AF0CB7">
      <w:pPr>
        <w:spacing w:after="0"/>
        <w:rPr>
          <w:rFonts w:cstheme="minorHAnsi"/>
        </w:rPr>
      </w:pPr>
    </w:p>
    <w:p w14:paraId="25A1D713" w14:textId="77777777" w:rsidR="00AF0CB7" w:rsidRPr="003E5154" w:rsidRDefault="00AF0CB7" w:rsidP="00AF0CB7">
      <w:pPr>
        <w:spacing w:after="0" w:line="360" w:lineRule="auto"/>
        <w:rPr>
          <w:rFonts w:cstheme="minorHAnsi"/>
        </w:rPr>
      </w:pPr>
      <w:r w:rsidRPr="003E5154">
        <w:rPr>
          <w:rFonts w:cstheme="minorHAnsi"/>
          <w:b/>
        </w:rPr>
        <w:t>The Nature of Sin</w:t>
      </w:r>
      <w:r w:rsidRPr="003E5154">
        <w:rPr>
          <w:rFonts w:cstheme="minorHAnsi"/>
        </w:rPr>
        <w:t xml:space="preserve"> (Read Romans 1:18—3:24)</w:t>
      </w:r>
    </w:p>
    <w:p w14:paraId="4CC4B1F1" w14:textId="77777777" w:rsidR="00AF0CB7" w:rsidRPr="003E5154" w:rsidRDefault="00AF0CB7" w:rsidP="00AF0CB7">
      <w:pPr>
        <w:spacing w:after="0" w:line="360" w:lineRule="auto"/>
        <w:rPr>
          <w:rFonts w:cstheme="minorHAnsi"/>
        </w:rPr>
      </w:pPr>
      <w:r w:rsidRPr="003E5154">
        <w:rPr>
          <w:rFonts w:cstheme="minorHAnsi"/>
        </w:rPr>
        <w:t xml:space="preserve">Sin is failure to conform to the moral character of God (reflected in his </w:t>
      </w:r>
      <w:r w:rsidRPr="003E5154">
        <w:rPr>
          <w:rFonts w:cstheme="minorHAnsi"/>
          <w:u w:val="single"/>
        </w:rPr>
        <w:t>______</w:t>
      </w:r>
      <w:r w:rsidRPr="003E5154">
        <w:rPr>
          <w:rFonts w:cstheme="minorHAnsi"/>
        </w:rPr>
        <w:t xml:space="preserve"> – 1 Jn 3:4; Rom 2:14-15; 7:7-12) in act (Ex 20:13-16; 1 Jn 5:17; James 4:17), </w:t>
      </w:r>
      <w:r w:rsidRPr="003E5154">
        <w:rPr>
          <w:rFonts w:cstheme="minorHAnsi"/>
          <w:u w:val="single"/>
        </w:rPr>
        <w:t>___________</w:t>
      </w:r>
      <w:r w:rsidRPr="003E5154">
        <w:rPr>
          <w:rFonts w:cstheme="minorHAnsi"/>
        </w:rPr>
        <w:t xml:space="preserve"> (Ex 20:17; Mt 5:22, 28; Rom 14:23), or nature (Eph 2:3). </w:t>
      </w:r>
    </w:p>
    <w:p w14:paraId="30EB53AD" w14:textId="77777777" w:rsidR="00AF0CB7" w:rsidRPr="003E5154" w:rsidRDefault="00AF0CB7" w:rsidP="00AF0CB7">
      <w:pPr>
        <w:pStyle w:val="ListParagraph"/>
        <w:numPr>
          <w:ilvl w:val="0"/>
          <w:numId w:val="5"/>
        </w:numPr>
        <w:spacing w:after="0" w:line="360" w:lineRule="auto"/>
        <w:rPr>
          <w:rFonts w:cstheme="minorHAnsi"/>
        </w:rPr>
      </w:pPr>
      <w:r w:rsidRPr="003E5154">
        <w:rPr>
          <w:rFonts w:cstheme="minorHAnsi"/>
        </w:rPr>
        <w:t xml:space="preserve">The essence of all sin is </w:t>
      </w:r>
      <w:r w:rsidRPr="003E5154">
        <w:rPr>
          <w:rFonts w:cstheme="minorHAnsi"/>
          <w:u w:val="single"/>
        </w:rPr>
        <w:t>____________</w:t>
      </w:r>
      <w:r w:rsidRPr="003E5154">
        <w:rPr>
          <w:rFonts w:cstheme="minorHAnsi"/>
        </w:rPr>
        <w:t xml:space="preserve">, the prioritizing of something in creation (including oneself) above the glorious Creator (Gen 3:5-6; Ex 20:3; Mt 22:37-38; Rom 1:23, 25; 3:11, 18). </w:t>
      </w:r>
    </w:p>
    <w:p w14:paraId="4EF5E79E" w14:textId="77777777" w:rsidR="00AF0CB7" w:rsidRPr="003E5154" w:rsidRDefault="00AF0CB7" w:rsidP="00AF0CB7">
      <w:pPr>
        <w:pStyle w:val="ListParagraph"/>
        <w:numPr>
          <w:ilvl w:val="0"/>
          <w:numId w:val="5"/>
        </w:numPr>
        <w:spacing w:after="0" w:line="360" w:lineRule="auto"/>
        <w:rPr>
          <w:rFonts w:cstheme="minorHAnsi"/>
        </w:rPr>
      </w:pPr>
      <w:r w:rsidRPr="003E5154">
        <w:rPr>
          <w:rFonts w:cstheme="minorHAnsi"/>
        </w:rPr>
        <w:t xml:space="preserve">This idolatry flows from </w:t>
      </w:r>
      <w:r w:rsidRPr="003E5154">
        <w:rPr>
          <w:rFonts w:cstheme="minorHAnsi"/>
          <w:u w:val="single"/>
        </w:rPr>
        <w:t>____________</w:t>
      </w:r>
      <w:r w:rsidRPr="003E5154">
        <w:rPr>
          <w:rFonts w:cstheme="minorHAnsi"/>
        </w:rPr>
        <w:t xml:space="preserve"> (1 Pet 5:5; Ezek 28:17) and unbelief (1 Tim 1:13; Heb 3:12). </w:t>
      </w:r>
    </w:p>
    <w:p w14:paraId="4AC37516" w14:textId="77777777" w:rsidR="00AF0CB7" w:rsidRPr="003E5154" w:rsidRDefault="00AF0CB7" w:rsidP="00AF0CB7">
      <w:pPr>
        <w:pStyle w:val="ListParagraph"/>
        <w:numPr>
          <w:ilvl w:val="0"/>
          <w:numId w:val="5"/>
        </w:numPr>
        <w:spacing w:after="0" w:line="360" w:lineRule="auto"/>
        <w:rPr>
          <w:rFonts w:cstheme="minorHAnsi"/>
        </w:rPr>
      </w:pPr>
      <w:r w:rsidRPr="003E5154">
        <w:rPr>
          <w:rFonts w:cstheme="minorHAnsi"/>
        </w:rPr>
        <w:t xml:space="preserve">Sin is deceptive (Rom 7:11; Heb 3:13), irrational (Ps 14:1; Rom 1:22), perverse (1 Jn 5:17), and rebellious (Ezek 2:3; Rom 5:19). </w:t>
      </w:r>
    </w:p>
    <w:p w14:paraId="476F9AEB" w14:textId="77777777" w:rsidR="00AF0CB7" w:rsidRPr="003E5154" w:rsidRDefault="00AF0CB7" w:rsidP="00AF0CB7">
      <w:pPr>
        <w:spacing w:after="0" w:line="240" w:lineRule="auto"/>
        <w:rPr>
          <w:rFonts w:cstheme="minorHAnsi"/>
        </w:rPr>
      </w:pPr>
    </w:p>
    <w:p w14:paraId="1F96FF9E" w14:textId="77777777" w:rsidR="00AF0CB7" w:rsidRPr="003E5154" w:rsidRDefault="00AF0CB7" w:rsidP="00AF0CB7">
      <w:pPr>
        <w:spacing w:after="0" w:line="360" w:lineRule="auto"/>
        <w:rPr>
          <w:rFonts w:cstheme="minorHAnsi"/>
          <w:b/>
        </w:rPr>
      </w:pPr>
      <w:r w:rsidRPr="003E5154">
        <w:rPr>
          <w:rFonts w:cstheme="minorHAnsi"/>
          <w:b/>
        </w:rPr>
        <w:t>The Origin of Sin</w:t>
      </w:r>
    </w:p>
    <w:p w14:paraId="7ED9067E" w14:textId="77777777" w:rsidR="00AF0CB7" w:rsidRPr="003E5154" w:rsidRDefault="00AF0CB7" w:rsidP="00AF0CB7">
      <w:pPr>
        <w:pStyle w:val="ListParagraph"/>
        <w:numPr>
          <w:ilvl w:val="0"/>
          <w:numId w:val="10"/>
        </w:numPr>
        <w:spacing w:after="0" w:line="360" w:lineRule="auto"/>
        <w:rPr>
          <w:rFonts w:cstheme="minorHAnsi"/>
        </w:rPr>
      </w:pPr>
      <w:r w:rsidRPr="003E5154">
        <w:rPr>
          <w:rFonts w:cstheme="minorHAnsi"/>
        </w:rPr>
        <w:t xml:space="preserve">Though God mysteriously ordained and providentially controls sin (Gen 50:20; Ex 9:12, 16, 34; </w:t>
      </w:r>
      <w:r>
        <w:rPr>
          <w:rFonts w:cstheme="minorHAnsi"/>
        </w:rPr>
        <w:t xml:space="preserve">                 </w:t>
      </w:r>
      <w:r w:rsidRPr="003E5154">
        <w:rPr>
          <w:rFonts w:cstheme="minorHAnsi"/>
        </w:rPr>
        <w:t xml:space="preserve">1 Sam 16:14; 2 Sam 24:1, 10; Acts 2:23), he is not to be </w:t>
      </w:r>
      <w:r w:rsidRPr="003E5154">
        <w:rPr>
          <w:rFonts w:cstheme="minorHAnsi"/>
          <w:u w:val="single"/>
        </w:rPr>
        <w:t>____________</w:t>
      </w:r>
      <w:r w:rsidRPr="003E5154">
        <w:rPr>
          <w:rFonts w:cstheme="minorHAnsi"/>
        </w:rPr>
        <w:t xml:space="preserve"> for sin (James 1:13; Deut 32:4). </w:t>
      </w:r>
    </w:p>
    <w:p w14:paraId="66DB1585" w14:textId="77777777" w:rsidR="00AF0CB7" w:rsidRPr="003E5154" w:rsidRDefault="00AF0CB7" w:rsidP="00AF0CB7">
      <w:pPr>
        <w:pStyle w:val="ListParagraph"/>
        <w:numPr>
          <w:ilvl w:val="0"/>
          <w:numId w:val="10"/>
        </w:numPr>
        <w:spacing w:after="0" w:line="360" w:lineRule="auto"/>
        <w:rPr>
          <w:rFonts w:cstheme="minorHAnsi"/>
        </w:rPr>
      </w:pPr>
      <w:r w:rsidRPr="003E5154">
        <w:rPr>
          <w:rFonts w:cstheme="minorHAnsi"/>
        </w:rPr>
        <w:t xml:space="preserve">Sin was first found in Satan (Ezek 28:15; 1 Jn 3:8). </w:t>
      </w:r>
    </w:p>
    <w:p w14:paraId="7DD571FE" w14:textId="77777777" w:rsidR="00AF0CB7" w:rsidRPr="003E5154" w:rsidRDefault="00AF0CB7" w:rsidP="00AF0CB7">
      <w:pPr>
        <w:pStyle w:val="ListParagraph"/>
        <w:numPr>
          <w:ilvl w:val="0"/>
          <w:numId w:val="10"/>
        </w:numPr>
        <w:spacing w:after="0" w:line="360" w:lineRule="auto"/>
        <w:rPr>
          <w:rFonts w:cstheme="minorHAnsi"/>
        </w:rPr>
      </w:pPr>
      <w:r w:rsidRPr="003E5154">
        <w:rPr>
          <w:rFonts w:cstheme="minorHAnsi"/>
        </w:rPr>
        <w:t xml:space="preserve">Sin </w:t>
      </w:r>
      <w:r w:rsidRPr="003E5154">
        <w:rPr>
          <w:rFonts w:cstheme="minorHAnsi"/>
          <w:u w:val="single"/>
        </w:rPr>
        <w:t>____________</w:t>
      </w:r>
      <w:r w:rsidRPr="003E5154">
        <w:rPr>
          <w:rFonts w:cstheme="minorHAnsi"/>
        </w:rPr>
        <w:t xml:space="preserve"> the human race through the disobedience of Adam and Eve in the Garden of Eden (Gen 3:1-19; Rom 5:12, 19). </w:t>
      </w:r>
    </w:p>
    <w:p w14:paraId="008325F2" w14:textId="77777777" w:rsidR="00AF0CB7" w:rsidRPr="003E5154" w:rsidRDefault="00AF0CB7" w:rsidP="00AF0CB7">
      <w:pPr>
        <w:pStyle w:val="ListParagraph"/>
        <w:numPr>
          <w:ilvl w:val="0"/>
          <w:numId w:val="10"/>
        </w:numPr>
        <w:spacing w:after="0" w:line="360" w:lineRule="auto"/>
        <w:rPr>
          <w:rFonts w:cstheme="minorHAnsi"/>
        </w:rPr>
      </w:pPr>
      <w:r w:rsidRPr="003E5154">
        <w:rPr>
          <w:rFonts w:cstheme="minorHAnsi"/>
        </w:rPr>
        <w:t>Sin continues through the influence of the world, the flesh, and Satan (Eph 2:2-3).</w:t>
      </w:r>
    </w:p>
    <w:p w14:paraId="42537461" w14:textId="77777777" w:rsidR="00AF0CB7" w:rsidRPr="003E5154" w:rsidRDefault="00AF0CB7" w:rsidP="00AF0CB7">
      <w:pPr>
        <w:spacing w:after="0" w:line="240" w:lineRule="auto"/>
        <w:rPr>
          <w:rFonts w:cstheme="minorHAnsi"/>
        </w:rPr>
      </w:pPr>
    </w:p>
    <w:p w14:paraId="16A48150" w14:textId="77777777" w:rsidR="00AF0CB7" w:rsidRPr="003E5154" w:rsidRDefault="00AF0CB7" w:rsidP="00AF0CB7">
      <w:pPr>
        <w:spacing w:after="0" w:line="360" w:lineRule="auto"/>
        <w:rPr>
          <w:rFonts w:cstheme="minorHAnsi"/>
        </w:rPr>
      </w:pPr>
      <w:r w:rsidRPr="003E5154">
        <w:rPr>
          <w:rFonts w:cstheme="minorHAnsi"/>
          <w:b/>
        </w:rPr>
        <w:t>The Spread of Sin</w:t>
      </w:r>
      <w:r w:rsidRPr="003E5154">
        <w:rPr>
          <w:rFonts w:cstheme="minorHAnsi"/>
        </w:rPr>
        <w:t xml:space="preserve"> (Read Romans 5:6-21)</w:t>
      </w:r>
    </w:p>
    <w:p w14:paraId="4001915C" w14:textId="77777777" w:rsidR="00AF0CB7" w:rsidRPr="003E5154" w:rsidRDefault="00AF0CB7" w:rsidP="00AF0CB7">
      <w:pPr>
        <w:spacing w:after="0" w:line="360" w:lineRule="auto"/>
        <w:rPr>
          <w:rFonts w:cstheme="minorHAnsi"/>
        </w:rPr>
      </w:pPr>
      <w:r w:rsidRPr="00CD37A3">
        <w:rPr>
          <w:rFonts w:cstheme="minorHAnsi"/>
          <w:i/>
        </w:rPr>
        <w:t>Imputed Guilt</w:t>
      </w:r>
      <w:r w:rsidRPr="00CD37A3">
        <w:rPr>
          <w:rFonts w:cstheme="minorHAnsi"/>
        </w:rPr>
        <w:t xml:space="preserve">: </w:t>
      </w:r>
      <w:r w:rsidRPr="003E5154">
        <w:rPr>
          <w:rFonts w:cstheme="minorHAnsi"/>
        </w:rPr>
        <w:t xml:space="preserve">Because Adam stood as the </w:t>
      </w:r>
      <w:r w:rsidRPr="003E5154">
        <w:rPr>
          <w:rFonts w:cstheme="minorHAnsi"/>
          <w:u w:val="single"/>
        </w:rPr>
        <w:t>____________</w:t>
      </w:r>
      <w:r w:rsidRPr="003E5154">
        <w:rPr>
          <w:rFonts w:cstheme="minorHAnsi"/>
        </w:rPr>
        <w:t xml:space="preserve"> of all mankind in the Garden of Eden, the judicial guilt of his sin was counted to each of his descendants (Rom 5:12-14; 18-19).</w:t>
      </w:r>
    </w:p>
    <w:p w14:paraId="17325236" w14:textId="77777777" w:rsidR="00AF0CB7" w:rsidRPr="003E5154" w:rsidRDefault="00AF0CB7" w:rsidP="00AF0CB7">
      <w:pPr>
        <w:spacing w:after="0" w:line="360" w:lineRule="auto"/>
        <w:rPr>
          <w:rFonts w:cstheme="minorHAnsi"/>
        </w:rPr>
      </w:pPr>
      <w:r w:rsidRPr="00CD37A3">
        <w:rPr>
          <w:rFonts w:cstheme="minorHAnsi"/>
          <w:i/>
        </w:rPr>
        <w:t>Inherited Corruption</w:t>
      </w:r>
      <w:r w:rsidRPr="00CD37A3">
        <w:rPr>
          <w:rFonts w:cstheme="minorHAnsi"/>
        </w:rPr>
        <w:t xml:space="preserve">: </w:t>
      </w:r>
      <w:r w:rsidRPr="003E5154">
        <w:rPr>
          <w:rFonts w:cstheme="minorHAnsi"/>
        </w:rPr>
        <w:t xml:space="preserve">Because of Adam’s sin, each of his descendants is </w:t>
      </w:r>
      <w:r w:rsidRPr="003E5154">
        <w:rPr>
          <w:rFonts w:cstheme="minorHAnsi"/>
          <w:u w:val="single"/>
        </w:rPr>
        <w:t>____________</w:t>
      </w:r>
      <w:r w:rsidRPr="003E5154">
        <w:rPr>
          <w:rFonts w:cstheme="minorHAnsi"/>
        </w:rPr>
        <w:t xml:space="preserve"> with a sin nature (Ps 51:5; Eph 2:3; Jer 17:9). </w:t>
      </w:r>
    </w:p>
    <w:p w14:paraId="0088A8A7" w14:textId="77777777" w:rsidR="00AF0CB7" w:rsidRPr="003E5154" w:rsidRDefault="00AF0CB7" w:rsidP="00AF0CB7">
      <w:pPr>
        <w:pStyle w:val="ListParagraph"/>
        <w:numPr>
          <w:ilvl w:val="0"/>
          <w:numId w:val="6"/>
        </w:numPr>
        <w:spacing w:after="0" w:line="360" w:lineRule="auto"/>
        <w:rPr>
          <w:rFonts w:cstheme="minorHAnsi"/>
        </w:rPr>
      </w:pPr>
      <w:r w:rsidRPr="003E5154">
        <w:rPr>
          <w:rFonts w:cstheme="minorHAnsi"/>
        </w:rPr>
        <w:t>All men (Rom 3:10-12, 23; James 3:2) are hostile to God, un</w:t>
      </w:r>
      <w:r w:rsidRPr="003E5154">
        <w:rPr>
          <w:rFonts w:cstheme="minorHAnsi"/>
          <w:u w:val="single"/>
        </w:rPr>
        <w:t>____________</w:t>
      </w:r>
      <w:r w:rsidRPr="003E5154">
        <w:rPr>
          <w:rFonts w:cstheme="minorHAnsi"/>
        </w:rPr>
        <w:t xml:space="preserve">  and un</w:t>
      </w:r>
      <w:r w:rsidRPr="003E5154">
        <w:rPr>
          <w:rFonts w:cstheme="minorHAnsi"/>
          <w:u w:val="single"/>
        </w:rPr>
        <w:t>____________</w:t>
      </w:r>
      <w:r w:rsidRPr="003E5154">
        <w:rPr>
          <w:rFonts w:cstheme="minorHAnsi"/>
        </w:rPr>
        <w:t xml:space="preserve">  to do any spiritual good in the sight of God (</w:t>
      </w:r>
      <w:r>
        <w:rPr>
          <w:rFonts w:cstheme="minorHAnsi"/>
        </w:rPr>
        <w:t>Rom</w:t>
      </w:r>
      <w:r w:rsidRPr="003E5154">
        <w:rPr>
          <w:rFonts w:cstheme="minorHAnsi"/>
        </w:rPr>
        <w:t xml:space="preserve"> 8:7-8; Is 64:6). </w:t>
      </w:r>
    </w:p>
    <w:p w14:paraId="15BAC9A4" w14:textId="77777777" w:rsidR="00AF0CB7" w:rsidRPr="003E5154" w:rsidRDefault="00AF0CB7" w:rsidP="00AF0CB7">
      <w:pPr>
        <w:pStyle w:val="ListParagraph"/>
        <w:numPr>
          <w:ilvl w:val="1"/>
          <w:numId w:val="6"/>
        </w:numPr>
        <w:spacing w:after="0" w:line="360" w:lineRule="auto"/>
        <w:rPr>
          <w:rFonts w:cstheme="minorHAnsi"/>
        </w:rPr>
      </w:pPr>
      <w:r w:rsidRPr="003E5154">
        <w:rPr>
          <w:rFonts w:cstheme="minorHAnsi"/>
        </w:rPr>
        <w:t xml:space="preserve">Natural man is only free to choose according to his depraved nature (Rom 8:7-8; Titus 1:15), being enslaved to sin (Jn 8:34; Rom 6:17) and </w:t>
      </w:r>
      <w:r w:rsidRPr="003E5154">
        <w:rPr>
          <w:rFonts w:cstheme="minorHAnsi"/>
          <w:u w:val="single"/>
        </w:rPr>
        <w:t>____________</w:t>
      </w:r>
      <w:r w:rsidRPr="003E5154">
        <w:rPr>
          <w:rFonts w:cstheme="minorHAnsi"/>
        </w:rPr>
        <w:t xml:space="preserve"> in sin (Eph 2:1-2), and does not </w:t>
      </w:r>
      <w:r w:rsidRPr="003E5154">
        <w:rPr>
          <w:rFonts w:cstheme="minorHAnsi"/>
          <w:u w:val="single"/>
        </w:rPr>
        <w:t>____________</w:t>
      </w:r>
      <w:r w:rsidRPr="003E5154">
        <w:rPr>
          <w:rFonts w:cstheme="minorHAnsi"/>
        </w:rPr>
        <w:t xml:space="preserve"> God (Rom 3:11-18; Jn 6:44). </w:t>
      </w:r>
    </w:p>
    <w:p w14:paraId="39D64A2F" w14:textId="77777777" w:rsidR="00AF0CB7" w:rsidRPr="003E5154" w:rsidRDefault="00AF0CB7" w:rsidP="00AF0CB7">
      <w:pPr>
        <w:pStyle w:val="ListParagraph"/>
        <w:numPr>
          <w:ilvl w:val="1"/>
          <w:numId w:val="6"/>
        </w:numPr>
        <w:spacing w:after="0" w:line="360" w:lineRule="auto"/>
        <w:rPr>
          <w:rFonts w:cstheme="minorHAnsi"/>
        </w:rPr>
      </w:pPr>
      <w:r w:rsidRPr="003E5154">
        <w:rPr>
          <w:rFonts w:cstheme="minorHAnsi"/>
        </w:rPr>
        <w:t xml:space="preserve">Unregenerate men are polluted in every part of their being (Rom 3:10-18; Is 1:5-6), beginning in their </w:t>
      </w:r>
      <w:r w:rsidRPr="003E5154">
        <w:rPr>
          <w:rFonts w:cstheme="minorHAnsi"/>
          <w:u w:val="single"/>
        </w:rPr>
        <w:t>____________</w:t>
      </w:r>
      <w:r w:rsidRPr="003E5154">
        <w:rPr>
          <w:rFonts w:cstheme="minorHAnsi"/>
        </w:rPr>
        <w:t xml:space="preserve"> (Mk 7:21-23). </w:t>
      </w:r>
    </w:p>
    <w:p w14:paraId="6CE8B57D" w14:textId="77777777" w:rsidR="00AF0CB7" w:rsidRPr="00556BEB" w:rsidRDefault="00AF0CB7" w:rsidP="00AF0CB7">
      <w:pPr>
        <w:pStyle w:val="ListParagraph"/>
        <w:numPr>
          <w:ilvl w:val="0"/>
          <w:numId w:val="6"/>
        </w:numPr>
        <w:spacing w:after="0" w:line="360" w:lineRule="auto"/>
        <w:rPr>
          <w:rFonts w:cstheme="minorHAnsi"/>
        </w:rPr>
      </w:pPr>
      <w:r w:rsidRPr="003E5154">
        <w:rPr>
          <w:rFonts w:cstheme="minorHAnsi"/>
        </w:rPr>
        <w:t xml:space="preserve">However, men do not sin as badly or as often as they could, due to the restraining effects of </w:t>
      </w:r>
      <w:r w:rsidRPr="003E5154">
        <w:rPr>
          <w:rFonts w:cstheme="minorHAnsi"/>
          <w:u w:val="single"/>
        </w:rPr>
        <w:t>____________</w:t>
      </w:r>
      <w:r w:rsidRPr="003E5154">
        <w:rPr>
          <w:rFonts w:cstheme="minorHAnsi"/>
        </w:rPr>
        <w:t xml:space="preserve"> grace (Rom 2:14-15; Lk 6:33; Rom 13:4).</w:t>
      </w:r>
    </w:p>
    <w:p w14:paraId="36877EC9" w14:textId="77777777" w:rsidR="00AF0CB7" w:rsidRPr="003E5154" w:rsidRDefault="00AF0CB7" w:rsidP="00AF0CB7">
      <w:pPr>
        <w:spacing w:after="0" w:line="360" w:lineRule="auto"/>
        <w:rPr>
          <w:rFonts w:cstheme="minorHAnsi"/>
          <w:b/>
        </w:rPr>
      </w:pPr>
      <w:r w:rsidRPr="003E5154">
        <w:rPr>
          <w:rFonts w:cstheme="minorHAnsi"/>
          <w:b/>
        </w:rPr>
        <w:lastRenderedPageBreak/>
        <w:t>The Results of Sin</w:t>
      </w:r>
    </w:p>
    <w:p w14:paraId="0717C0F6" w14:textId="77777777" w:rsidR="00AF0CB7" w:rsidRPr="003E5154" w:rsidRDefault="00AF0CB7" w:rsidP="00AF0CB7">
      <w:pPr>
        <w:spacing w:after="0" w:line="360" w:lineRule="auto"/>
        <w:rPr>
          <w:rFonts w:cstheme="minorHAnsi"/>
        </w:rPr>
      </w:pPr>
      <w:r w:rsidRPr="003E5154">
        <w:rPr>
          <w:rFonts w:cstheme="minorHAnsi"/>
        </w:rPr>
        <w:t xml:space="preserve">The result of sin is </w:t>
      </w:r>
      <w:r w:rsidRPr="003E5154">
        <w:rPr>
          <w:rFonts w:cstheme="minorHAnsi"/>
          <w:u w:val="single"/>
        </w:rPr>
        <w:t>____________</w:t>
      </w:r>
      <w:r w:rsidRPr="003E5154">
        <w:rPr>
          <w:rFonts w:cstheme="minorHAnsi"/>
        </w:rPr>
        <w:t>, both physical and spiritual (Gen 2:17; Rom 5:12; James 1:15).</w:t>
      </w:r>
    </w:p>
    <w:p w14:paraId="35524BF9" w14:textId="77777777" w:rsidR="00AF0CB7" w:rsidRPr="00CD37A3" w:rsidRDefault="00AF0CB7" w:rsidP="00AF0CB7">
      <w:pPr>
        <w:pStyle w:val="ListParagraph"/>
        <w:numPr>
          <w:ilvl w:val="0"/>
          <w:numId w:val="7"/>
        </w:numPr>
        <w:spacing w:after="0" w:line="360" w:lineRule="auto"/>
        <w:rPr>
          <w:rFonts w:cstheme="minorHAnsi"/>
        </w:rPr>
      </w:pPr>
      <w:r w:rsidRPr="00CD37A3">
        <w:rPr>
          <w:rFonts w:cstheme="minorHAnsi"/>
        </w:rPr>
        <w:t xml:space="preserve">The </w:t>
      </w:r>
      <w:r w:rsidRPr="00CD37A3">
        <w:rPr>
          <w:rFonts w:cstheme="minorHAnsi"/>
          <w:i/>
        </w:rPr>
        <w:t>unbeliever’s</w:t>
      </w:r>
      <w:r w:rsidRPr="00CD37A3">
        <w:rPr>
          <w:rFonts w:cstheme="minorHAnsi"/>
        </w:rPr>
        <w:t xml:space="preserve"> sin (</w:t>
      </w:r>
      <w:r w:rsidRPr="003E5154">
        <w:rPr>
          <w:rFonts w:cstheme="minorHAnsi"/>
        </w:rPr>
        <w:t xml:space="preserve">being an infinite offense against an infinitely holy God) results in separation from God and </w:t>
      </w:r>
      <w:r w:rsidRPr="003E5154">
        <w:rPr>
          <w:rFonts w:cstheme="minorHAnsi"/>
          <w:u w:val="single"/>
        </w:rPr>
        <w:t>____________</w:t>
      </w:r>
      <w:r w:rsidRPr="003E5154">
        <w:rPr>
          <w:rFonts w:cstheme="minorHAnsi"/>
        </w:rPr>
        <w:t xml:space="preserve"> punishment (Mt 25:46; 2 Thess 1:8-9).</w:t>
      </w:r>
    </w:p>
    <w:p w14:paraId="3139688C" w14:textId="77777777" w:rsidR="00AF0CB7" w:rsidRPr="003E5154" w:rsidRDefault="00AF0CB7" w:rsidP="00AF0CB7">
      <w:pPr>
        <w:pStyle w:val="ListParagraph"/>
        <w:numPr>
          <w:ilvl w:val="0"/>
          <w:numId w:val="7"/>
        </w:numPr>
        <w:spacing w:after="0" w:line="360" w:lineRule="auto"/>
        <w:rPr>
          <w:rFonts w:cstheme="minorHAnsi"/>
        </w:rPr>
      </w:pPr>
      <w:r w:rsidRPr="00CD37A3">
        <w:rPr>
          <w:rFonts w:cstheme="minorHAnsi"/>
        </w:rPr>
        <w:t xml:space="preserve">The </w:t>
      </w:r>
      <w:r w:rsidRPr="00CD37A3">
        <w:rPr>
          <w:rFonts w:cstheme="minorHAnsi"/>
          <w:i/>
        </w:rPr>
        <w:t>believer’s</w:t>
      </w:r>
      <w:r w:rsidRPr="00CD37A3">
        <w:rPr>
          <w:rFonts w:cstheme="minorHAnsi"/>
        </w:rPr>
        <w:t xml:space="preserve"> </w:t>
      </w:r>
      <w:r w:rsidRPr="003E5154">
        <w:rPr>
          <w:rFonts w:cstheme="minorHAnsi"/>
        </w:rPr>
        <w:t xml:space="preserve">sin is </w:t>
      </w:r>
      <w:r w:rsidRPr="003E5154">
        <w:rPr>
          <w:rFonts w:cstheme="minorHAnsi"/>
          <w:u w:val="single"/>
        </w:rPr>
        <w:t>____________</w:t>
      </w:r>
      <w:r w:rsidRPr="003E5154">
        <w:rPr>
          <w:rFonts w:cstheme="minorHAnsi"/>
        </w:rPr>
        <w:t xml:space="preserve"> (through the substitutionary atonement of Jesus Christ) and does not result in eternal punishment (Rom 3:23-26; 8:1; 1 Jn 2:1). </w:t>
      </w:r>
    </w:p>
    <w:p w14:paraId="026C9B94" w14:textId="77777777" w:rsidR="00AF0CB7" w:rsidRPr="003E5154" w:rsidRDefault="00AF0CB7" w:rsidP="00AF0CB7">
      <w:pPr>
        <w:pStyle w:val="ListParagraph"/>
        <w:numPr>
          <w:ilvl w:val="1"/>
          <w:numId w:val="7"/>
        </w:numPr>
        <w:spacing w:after="0" w:line="360" w:lineRule="auto"/>
        <w:rPr>
          <w:rFonts w:cstheme="minorHAnsi"/>
        </w:rPr>
      </w:pPr>
      <w:r w:rsidRPr="003E5154">
        <w:rPr>
          <w:rFonts w:cstheme="minorHAnsi"/>
        </w:rPr>
        <w:t xml:space="preserve">However, sin disrupts the believer’s walk with God (Eph 4:30; 1 Jn 1:8-9), hinders the believer’s fruitfulness (Jn 15:4), and is subject to temporal discipline (Heb 12:6; Rev 3:19). </w:t>
      </w:r>
    </w:p>
    <w:p w14:paraId="1B9932A4" w14:textId="77777777" w:rsidR="00AF0CB7" w:rsidRPr="003E5154" w:rsidRDefault="00AF0CB7" w:rsidP="00AF0CB7">
      <w:pPr>
        <w:pStyle w:val="ListParagraph"/>
        <w:numPr>
          <w:ilvl w:val="1"/>
          <w:numId w:val="7"/>
        </w:numPr>
        <w:spacing w:after="0" w:line="360" w:lineRule="auto"/>
        <w:rPr>
          <w:rFonts w:cstheme="minorHAnsi"/>
        </w:rPr>
      </w:pPr>
      <w:r w:rsidRPr="003E5154">
        <w:rPr>
          <w:rFonts w:cstheme="minorHAnsi"/>
        </w:rPr>
        <w:t xml:space="preserve">Professing believers who </w:t>
      </w:r>
      <w:r w:rsidRPr="003E5154">
        <w:rPr>
          <w:rFonts w:cstheme="minorHAnsi"/>
          <w:u w:val="single"/>
        </w:rPr>
        <w:t>____________</w:t>
      </w:r>
      <w:r w:rsidRPr="003E5154">
        <w:rPr>
          <w:rFonts w:cstheme="minorHAnsi"/>
        </w:rPr>
        <w:t xml:space="preserve"> in unrepentant sin prove to be unregenerate (1 Jn 2:4, 19; Mt 7:21-23).</w:t>
      </w:r>
    </w:p>
    <w:p w14:paraId="5F38880F" w14:textId="77777777" w:rsidR="00AF0CB7" w:rsidRPr="003E5154" w:rsidRDefault="00AF0CB7" w:rsidP="00AF0CB7">
      <w:pPr>
        <w:spacing w:after="0" w:line="240" w:lineRule="auto"/>
        <w:rPr>
          <w:rFonts w:cstheme="minorHAnsi"/>
        </w:rPr>
      </w:pPr>
    </w:p>
    <w:p w14:paraId="16C88710" w14:textId="77777777" w:rsidR="00AF0CB7" w:rsidRPr="003E5154" w:rsidRDefault="00AF0CB7" w:rsidP="00AF0CB7">
      <w:pPr>
        <w:spacing w:after="0" w:line="360" w:lineRule="auto"/>
        <w:rPr>
          <w:rFonts w:cstheme="minorHAnsi"/>
          <w:b/>
        </w:rPr>
      </w:pPr>
      <w:r w:rsidRPr="003E5154">
        <w:rPr>
          <w:rFonts w:cstheme="minorHAnsi"/>
          <w:b/>
        </w:rPr>
        <w:t>The Recovery from Sin (Salvation!)</w:t>
      </w:r>
    </w:p>
    <w:p w14:paraId="25F21B99" w14:textId="77777777" w:rsidR="00AF0CB7" w:rsidRPr="003E5154" w:rsidRDefault="00AF0CB7" w:rsidP="00AF0CB7">
      <w:pPr>
        <w:spacing w:after="0" w:line="360" w:lineRule="auto"/>
        <w:rPr>
          <w:rFonts w:cstheme="minorHAnsi"/>
        </w:rPr>
      </w:pPr>
      <w:r w:rsidRPr="003E5154">
        <w:rPr>
          <w:rFonts w:cstheme="minorHAnsi"/>
          <w:b/>
        </w:rPr>
        <w:t>Jesus</w:t>
      </w:r>
      <w:r w:rsidRPr="003E5154">
        <w:rPr>
          <w:rFonts w:cstheme="minorHAnsi"/>
        </w:rPr>
        <w:t xml:space="preserve"> is the perfect, complete, unmarred image of God (Col 1:15; Heb 1:3).</w:t>
      </w:r>
    </w:p>
    <w:p w14:paraId="54198B8E" w14:textId="77777777" w:rsidR="00AF0CB7" w:rsidRPr="003E5154" w:rsidRDefault="00AF0CB7" w:rsidP="00AF0CB7">
      <w:pPr>
        <w:spacing w:after="0" w:line="360" w:lineRule="auto"/>
        <w:rPr>
          <w:rFonts w:cstheme="minorHAnsi"/>
        </w:rPr>
      </w:pPr>
      <w:r w:rsidRPr="003E5154">
        <w:rPr>
          <w:rFonts w:cstheme="minorHAnsi"/>
          <w:b/>
        </w:rPr>
        <w:t xml:space="preserve">Regeneration </w:t>
      </w:r>
      <w:r w:rsidRPr="003E5154">
        <w:rPr>
          <w:rFonts w:cstheme="minorHAnsi"/>
        </w:rPr>
        <w:t xml:space="preserve">is an instantaneous act of God (Jn 1:13; Jms 1:18) whereby he imparts spiritual </w:t>
      </w:r>
      <w:r w:rsidRPr="003E5154">
        <w:rPr>
          <w:rFonts w:cstheme="minorHAnsi"/>
          <w:u w:val="single"/>
        </w:rPr>
        <w:t>____________</w:t>
      </w:r>
      <w:r w:rsidRPr="003E5154">
        <w:rPr>
          <w:rFonts w:cstheme="minorHAnsi"/>
        </w:rPr>
        <w:t xml:space="preserve"> to spiritually dead individuals (Jn 3:3-8; Eph 2:1, 5; Col 2:13).</w:t>
      </w:r>
      <w:r w:rsidRPr="003E5154">
        <w:rPr>
          <w:rFonts w:cstheme="minorHAnsi"/>
          <w:b/>
        </w:rPr>
        <w:t xml:space="preserve"> </w:t>
      </w:r>
    </w:p>
    <w:p w14:paraId="730BB1A8" w14:textId="77777777" w:rsidR="00AF0CB7" w:rsidRPr="003E5154" w:rsidRDefault="00AF0CB7" w:rsidP="00AF0CB7">
      <w:pPr>
        <w:spacing w:after="0" w:line="360" w:lineRule="auto"/>
        <w:rPr>
          <w:rFonts w:cstheme="minorHAnsi"/>
        </w:rPr>
      </w:pPr>
      <w:r w:rsidRPr="003E5154">
        <w:rPr>
          <w:rFonts w:cstheme="minorHAnsi"/>
          <w:b/>
        </w:rPr>
        <w:t>Justification</w:t>
      </w:r>
      <w:r w:rsidRPr="003E5154">
        <w:rPr>
          <w:rFonts w:cstheme="minorHAnsi"/>
        </w:rPr>
        <w:t xml:space="preserve"> is God </w:t>
      </w:r>
      <w:r w:rsidRPr="003E5154">
        <w:rPr>
          <w:rFonts w:cstheme="minorHAnsi"/>
          <w:u w:val="single"/>
        </w:rPr>
        <w:t>____________</w:t>
      </w:r>
      <w:r w:rsidRPr="003E5154">
        <w:rPr>
          <w:rFonts w:cstheme="minorHAnsi"/>
        </w:rPr>
        <w:t xml:space="preserve"> declaring (Rom 8:1, 33-34) undeserving sinners (Rom 3:23-24) as </w:t>
      </w:r>
      <w:r w:rsidRPr="003E5154">
        <w:rPr>
          <w:rFonts w:cstheme="minorHAnsi"/>
          <w:u w:val="single"/>
        </w:rPr>
        <w:t>____________</w:t>
      </w:r>
      <w:r w:rsidRPr="003E5154">
        <w:rPr>
          <w:rFonts w:cstheme="minorHAnsi"/>
        </w:rPr>
        <w:t xml:space="preserve">, solely on the basis of Christ’s life and death (Rom 5:19; 1 Cor 1:30; Phil 3:9). </w:t>
      </w:r>
    </w:p>
    <w:p w14:paraId="22AB6987" w14:textId="77777777" w:rsidR="00AF0CB7" w:rsidRPr="003E5154" w:rsidRDefault="00AF0CB7" w:rsidP="00AF0CB7">
      <w:pPr>
        <w:spacing w:after="0" w:line="360" w:lineRule="auto"/>
        <w:rPr>
          <w:rFonts w:cstheme="minorHAnsi"/>
        </w:rPr>
      </w:pPr>
      <w:r w:rsidRPr="003E5154">
        <w:rPr>
          <w:rFonts w:cstheme="minorHAnsi"/>
          <w:b/>
        </w:rPr>
        <w:t>Sanctification</w:t>
      </w:r>
      <w:r w:rsidRPr="003E5154">
        <w:rPr>
          <w:rFonts w:cstheme="minorHAnsi"/>
        </w:rPr>
        <w:t xml:space="preserve"> is the </w:t>
      </w:r>
      <w:r w:rsidRPr="003E5154">
        <w:rPr>
          <w:rFonts w:cstheme="minorHAnsi"/>
          <w:u w:val="single"/>
        </w:rPr>
        <w:t>____________</w:t>
      </w:r>
      <w:r w:rsidRPr="003E5154">
        <w:rPr>
          <w:rFonts w:cstheme="minorHAnsi"/>
        </w:rPr>
        <w:t xml:space="preserve"> by which believers become more like Christ throughout life. </w:t>
      </w:r>
    </w:p>
    <w:p w14:paraId="24FC1E4F" w14:textId="77777777" w:rsidR="00AF0CB7" w:rsidRPr="003E5154" w:rsidRDefault="00AF0CB7" w:rsidP="00AF0CB7">
      <w:pPr>
        <w:pStyle w:val="ListParagraph"/>
        <w:numPr>
          <w:ilvl w:val="0"/>
          <w:numId w:val="8"/>
        </w:numPr>
        <w:spacing w:after="0" w:line="360" w:lineRule="auto"/>
        <w:rPr>
          <w:rFonts w:cstheme="minorHAnsi"/>
          <w:b/>
        </w:rPr>
      </w:pPr>
      <w:r w:rsidRPr="003E5154">
        <w:rPr>
          <w:rFonts w:cstheme="minorHAnsi"/>
        </w:rPr>
        <w:t xml:space="preserve">It is a progressive (2 Cor 3:18; Phil 3:12-14) work of both </w:t>
      </w:r>
      <w:r w:rsidRPr="003E5154">
        <w:rPr>
          <w:rFonts w:cstheme="minorHAnsi"/>
          <w:u w:val="single"/>
        </w:rPr>
        <w:t>____________</w:t>
      </w:r>
      <w:r w:rsidRPr="003E5154">
        <w:rPr>
          <w:rFonts w:cstheme="minorHAnsi"/>
        </w:rPr>
        <w:t xml:space="preserve"> (Phil 2:13; 1 Thess 5:23; </w:t>
      </w:r>
      <w:r>
        <w:rPr>
          <w:rFonts w:cstheme="minorHAnsi"/>
        </w:rPr>
        <w:t xml:space="preserve">        </w:t>
      </w:r>
      <w:r w:rsidRPr="003E5154">
        <w:rPr>
          <w:rFonts w:cstheme="minorHAnsi"/>
        </w:rPr>
        <w:t xml:space="preserve">Heb 13:20-21) and </w:t>
      </w:r>
      <w:r w:rsidRPr="003E5154">
        <w:rPr>
          <w:rFonts w:cstheme="minorHAnsi"/>
          <w:u w:val="single"/>
        </w:rPr>
        <w:t>____________</w:t>
      </w:r>
      <w:r w:rsidRPr="003E5154">
        <w:rPr>
          <w:rFonts w:cstheme="minorHAnsi"/>
        </w:rPr>
        <w:t xml:space="preserve"> (Rom 6:11-13; 8:13; Phil 2:12; 3:12-14; Heb 12:1, 14; 2 Cor 7:1).</w:t>
      </w:r>
      <w:r w:rsidRPr="003E5154">
        <w:rPr>
          <w:rFonts w:cstheme="minorHAnsi"/>
          <w:b/>
        </w:rPr>
        <w:t xml:space="preserve"> </w:t>
      </w:r>
    </w:p>
    <w:p w14:paraId="7723945D" w14:textId="77777777" w:rsidR="00AF0CB7" w:rsidRPr="003E5154" w:rsidRDefault="00AF0CB7" w:rsidP="00AF0CB7">
      <w:pPr>
        <w:pStyle w:val="ListParagraph"/>
        <w:numPr>
          <w:ilvl w:val="0"/>
          <w:numId w:val="8"/>
        </w:numPr>
        <w:spacing w:after="0" w:line="360" w:lineRule="auto"/>
        <w:rPr>
          <w:rFonts w:cstheme="minorHAnsi"/>
          <w:b/>
        </w:rPr>
      </w:pPr>
      <w:r w:rsidRPr="003E5154">
        <w:rPr>
          <w:rFonts w:cstheme="minorHAnsi"/>
          <w:u w:val="single"/>
        </w:rPr>
        <w:t>______</w:t>
      </w:r>
      <w:r w:rsidRPr="003E5154">
        <w:rPr>
          <w:rFonts w:cstheme="minorHAnsi"/>
        </w:rPr>
        <w:t xml:space="preserve">of sanctification include Scripture (Jn 17:17), prayer (Eph 6:18), worship (Eph 5:18-20), fellowship with believers (Heb 3:13; 10:24-25; Eph 4:16), self-control (Titus 2:12), and hope (Col 1:4-5; 1 Pet 1:13). </w:t>
      </w:r>
    </w:p>
    <w:p w14:paraId="2AFFA18F" w14:textId="77777777" w:rsidR="00AF0CB7" w:rsidRPr="003E5154" w:rsidRDefault="00AF0CB7" w:rsidP="00AF0CB7">
      <w:pPr>
        <w:pStyle w:val="ListParagraph"/>
        <w:numPr>
          <w:ilvl w:val="0"/>
          <w:numId w:val="8"/>
        </w:numPr>
        <w:spacing w:after="0" w:line="360" w:lineRule="auto"/>
        <w:rPr>
          <w:rFonts w:cstheme="minorHAnsi"/>
        </w:rPr>
      </w:pPr>
      <w:r w:rsidRPr="003E5154">
        <w:rPr>
          <w:rFonts w:cstheme="minorHAnsi"/>
        </w:rPr>
        <w:t xml:space="preserve">Believers are </w:t>
      </w:r>
      <w:r w:rsidRPr="003E5154">
        <w:rPr>
          <w:rFonts w:cstheme="minorHAnsi"/>
          <w:u w:val="single"/>
        </w:rPr>
        <w:t>____________</w:t>
      </w:r>
      <w:r w:rsidRPr="003E5154">
        <w:rPr>
          <w:rFonts w:cstheme="minorHAnsi"/>
        </w:rPr>
        <w:t xml:space="preserve"> sanctified at the moment of regeneration (1 Cor 1:30; 6:11; Rom 6:14, 18), but the process of sanctification is not fully completed until death (1 Jn 1:8; Prov 20:9; Mt 6:12; Jms 3:2; Heb 12:23). We have been saved (from sin’s penalty), are being saved (from sin’s power), and will be saved (from sin’s presence).</w:t>
      </w:r>
    </w:p>
    <w:p w14:paraId="2BE5A279" w14:textId="77777777" w:rsidR="00AF0CB7" w:rsidRPr="003E5154" w:rsidRDefault="00AF0CB7" w:rsidP="00AF0CB7">
      <w:pPr>
        <w:spacing w:after="0" w:line="360" w:lineRule="auto"/>
        <w:rPr>
          <w:rFonts w:cstheme="minorHAnsi"/>
        </w:rPr>
      </w:pPr>
      <w:r w:rsidRPr="003E5154">
        <w:rPr>
          <w:rFonts w:cstheme="minorHAnsi"/>
          <w:b/>
        </w:rPr>
        <w:t>Glorification</w:t>
      </w:r>
      <w:r w:rsidRPr="003E5154">
        <w:rPr>
          <w:rFonts w:cstheme="minorHAnsi"/>
        </w:rPr>
        <w:t xml:space="preserve"> is the culmination of salvation and is synonymous with final sanctification (1 Jn 3:2-3). In glorification, God fully and finally eliminates the power and presence of </w:t>
      </w:r>
      <w:r w:rsidRPr="003E5154">
        <w:rPr>
          <w:rFonts w:cstheme="minorHAnsi"/>
          <w:u w:val="single"/>
        </w:rPr>
        <w:t>____________</w:t>
      </w:r>
      <w:r w:rsidRPr="003E5154">
        <w:rPr>
          <w:rFonts w:cstheme="minorHAnsi"/>
        </w:rPr>
        <w:t xml:space="preserve"> from the believer, completing his transformation into the </w:t>
      </w:r>
      <w:r w:rsidRPr="003E5154">
        <w:rPr>
          <w:rFonts w:cstheme="minorHAnsi"/>
          <w:u w:val="single"/>
        </w:rPr>
        <w:t>____________</w:t>
      </w:r>
      <w:r w:rsidRPr="003E5154">
        <w:rPr>
          <w:rFonts w:cstheme="minorHAnsi"/>
        </w:rPr>
        <w:t xml:space="preserve"> of Christ (Rom 8:29-30; Phil 3:20-21</w:t>
      </w:r>
      <w:r>
        <w:rPr>
          <w:rFonts w:cstheme="minorHAnsi"/>
        </w:rPr>
        <w:t>; Heb 12:23</w:t>
      </w:r>
      <w:r w:rsidRPr="003E5154">
        <w:rPr>
          <w:rFonts w:cstheme="minorHAnsi"/>
        </w:rPr>
        <w:t>).</w:t>
      </w:r>
    </w:p>
    <w:p w14:paraId="2396C64A" w14:textId="77777777" w:rsidR="00AF0CB7" w:rsidRDefault="00AF0CB7" w:rsidP="00AF0CB7">
      <w:pPr>
        <w:spacing w:after="0" w:line="360" w:lineRule="auto"/>
        <w:rPr>
          <w:rFonts w:cstheme="minorHAnsi"/>
        </w:rPr>
      </w:pPr>
    </w:p>
    <w:p w14:paraId="6A41BF8D" w14:textId="77777777" w:rsidR="00AF0CB7" w:rsidRPr="00A77F28" w:rsidRDefault="00AF0CB7" w:rsidP="00AF0CB7">
      <w:pPr>
        <w:spacing w:after="0" w:line="240" w:lineRule="auto"/>
        <w:rPr>
          <w:rFonts w:cstheme="minorHAnsi"/>
        </w:rPr>
      </w:pPr>
      <w:r w:rsidRPr="00A77F28">
        <w:rPr>
          <w:rFonts w:cstheme="minorHAnsi"/>
        </w:rPr>
        <w:t xml:space="preserve">Further Reading: </w:t>
      </w:r>
      <w:r w:rsidRPr="00A77F28">
        <w:rPr>
          <w:rFonts w:cstheme="minorHAnsi"/>
          <w:i/>
        </w:rPr>
        <w:t xml:space="preserve">The Doctrine of Sin </w:t>
      </w:r>
      <w:r w:rsidRPr="00A77F28">
        <w:rPr>
          <w:rFonts w:cstheme="minorHAnsi"/>
        </w:rPr>
        <w:t>(</w:t>
      </w:r>
      <w:r>
        <w:rPr>
          <w:rFonts w:cstheme="minorHAnsi"/>
        </w:rPr>
        <w:t xml:space="preserve">Iain </w:t>
      </w:r>
      <w:r w:rsidRPr="00A77F28">
        <w:rPr>
          <w:rFonts w:cstheme="minorHAnsi"/>
        </w:rPr>
        <w:t xml:space="preserve">Campbell), </w:t>
      </w:r>
      <w:r>
        <w:rPr>
          <w:rFonts w:cstheme="minorHAnsi"/>
        </w:rPr>
        <w:t xml:space="preserve"> </w:t>
      </w:r>
      <w:r w:rsidRPr="00A77F28">
        <w:rPr>
          <w:rFonts w:cstheme="minorHAnsi"/>
          <w:i/>
        </w:rPr>
        <w:t>Fallen: A Theology of Sin</w:t>
      </w:r>
      <w:r>
        <w:rPr>
          <w:rFonts w:cstheme="minorHAnsi"/>
        </w:rPr>
        <w:t xml:space="preserve"> (Morgan &amp; </w:t>
      </w:r>
      <w:r w:rsidRPr="00A77F28">
        <w:rPr>
          <w:rFonts w:cstheme="minorHAnsi"/>
        </w:rPr>
        <w:t>Peterson</w:t>
      </w:r>
      <w:r>
        <w:rPr>
          <w:rFonts w:cstheme="minorHAnsi"/>
        </w:rPr>
        <w:t>, eds.</w:t>
      </w:r>
      <w:r w:rsidRPr="00A77F28">
        <w:rPr>
          <w:rFonts w:cstheme="minorHAnsi"/>
        </w:rPr>
        <w:t xml:space="preserve">), </w:t>
      </w:r>
      <w:r>
        <w:rPr>
          <w:rFonts w:cstheme="minorHAnsi"/>
        </w:rPr>
        <w:t xml:space="preserve"> </w:t>
      </w:r>
      <w:r w:rsidRPr="00A77F28">
        <w:rPr>
          <w:rFonts w:cstheme="minorHAnsi"/>
          <w:i/>
        </w:rPr>
        <w:t xml:space="preserve">Willing to Believe </w:t>
      </w:r>
      <w:r w:rsidRPr="00A77F28">
        <w:rPr>
          <w:rFonts w:cstheme="minorHAnsi"/>
        </w:rPr>
        <w:t>(</w:t>
      </w:r>
      <w:r>
        <w:rPr>
          <w:rFonts w:cstheme="minorHAnsi"/>
        </w:rPr>
        <w:t xml:space="preserve">R. C. </w:t>
      </w:r>
      <w:r w:rsidRPr="00A77F28">
        <w:rPr>
          <w:rFonts w:cstheme="minorHAnsi"/>
        </w:rPr>
        <w:t>Sproul)</w:t>
      </w:r>
    </w:p>
    <w:p w14:paraId="775E66AD" w14:textId="77777777" w:rsidR="00AF0CB7" w:rsidRDefault="00AF0CB7" w:rsidP="00AF0CB7">
      <w:pPr>
        <w:spacing w:line="288" w:lineRule="auto"/>
        <w:rPr>
          <w:rFonts w:cstheme="minorHAnsi"/>
          <w:sz w:val="21"/>
          <w:szCs w:val="21"/>
        </w:rPr>
      </w:pPr>
    </w:p>
    <w:p w14:paraId="7B95EE9C" w14:textId="77777777" w:rsidR="00AF0CB7" w:rsidRDefault="00AF0CB7" w:rsidP="00AF0CB7">
      <w:pPr>
        <w:spacing w:line="288" w:lineRule="auto"/>
        <w:rPr>
          <w:rFonts w:cstheme="minorHAnsi"/>
          <w:sz w:val="21"/>
          <w:szCs w:val="21"/>
        </w:rPr>
      </w:pPr>
    </w:p>
    <w:p w14:paraId="41EFC8F0" w14:textId="77777777" w:rsidR="00AF0CB7" w:rsidRPr="003A4A3F" w:rsidRDefault="00AF0CB7" w:rsidP="00AF0CB7">
      <w:pPr>
        <w:spacing w:line="288" w:lineRule="auto"/>
        <w:rPr>
          <w:rFonts w:ascii="Calibri" w:hAnsi="Calibri" w:cs="Calibri"/>
          <w:sz w:val="24"/>
          <w:szCs w:val="24"/>
          <w:u w:val="single"/>
        </w:rPr>
      </w:pPr>
      <w:r w:rsidRPr="003A4A3F">
        <w:rPr>
          <w:rFonts w:ascii="Calibri" w:hAnsi="Calibri" w:cs="Calibri"/>
          <w:b/>
          <w:sz w:val="24"/>
          <w:szCs w:val="24"/>
          <w:u w:val="single"/>
        </w:rPr>
        <w:lastRenderedPageBreak/>
        <w:t>WEEK 3</w:t>
      </w:r>
      <w:r w:rsidRPr="003A4A3F">
        <w:rPr>
          <w:rFonts w:ascii="Calibri" w:hAnsi="Calibri" w:cs="Calibri"/>
          <w:sz w:val="24"/>
          <w:szCs w:val="24"/>
          <w:u w:val="single"/>
        </w:rPr>
        <w:t>:</w:t>
      </w:r>
      <w:r w:rsidRPr="003A4A3F">
        <w:rPr>
          <w:rFonts w:ascii="Calibri" w:hAnsi="Calibri" w:cs="Calibri"/>
          <w:sz w:val="24"/>
          <w:szCs w:val="24"/>
        </w:rPr>
        <w:t xml:space="preserve"> </w:t>
      </w:r>
      <w:r w:rsidRPr="003A4A3F">
        <w:rPr>
          <w:rFonts w:ascii="Calibri" w:hAnsi="Calibri" w:cs="Calibri"/>
          <w:b/>
          <w:sz w:val="24"/>
          <w:szCs w:val="24"/>
        </w:rPr>
        <w:t>BIBLICAL ANTHROPOLOGY APPLIED TO CURRENT ISSUES</w:t>
      </w:r>
    </w:p>
    <w:p w14:paraId="26FC792E" w14:textId="77777777" w:rsidR="00AF0CB7" w:rsidRDefault="00AF0CB7" w:rsidP="00AF0CB7">
      <w:pPr>
        <w:spacing w:after="0" w:line="288" w:lineRule="auto"/>
        <w:rPr>
          <w:b/>
        </w:rPr>
      </w:pPr>
    </w:p>
    <w:p w14:paraId="3EC192F5" w14:textId="77777777" w:rsidR="00AF0CB7" w:rsidRDefault="00AF0CB7" w:rsidP="00AF0CB7">
      <w:pPr>
        <w:spacing w:after="0" w:line="288" w:lineRule="auto"/>
        <w:rPr>
          <w:b/>
        </w:rPr>
      </w:pPr>
      <w:r w:rsidRPr="00DE2125">
        <w:rPr>
          <w:b/>
        </w:rPr>
        <w:t>Totalitarianism</w:t>
      </w:r>
      <w:r>
        <w:rPr>
          <w:b/>
        </w:rPr>
        <w:t>/Slavery</w:t>
      </w:r>
    </w:p>
    <w:p w14:paraId="232F9227" w14:textId="77777777" w:rsidR="00AF0CB7" w:rsidRDefault="00AF0CB7" w:rsidP="00AF0CB7">
      <w:pPr>
        <w:spacing w:after="0" w:line="288" w:lineRule="auto"/>
        <w:rPr>
          <w:b/>
        </w:rPr>
      </w:pPr>
    </w:p>
    <w:p w14:paraId="7306B124" w14:textId="77777777" w:rsidR="00AF0CB7" w:rsidRDefault="00AF0CB7" w:rsidP="00AF0CB7">
      <w:pPr>
        <w:spacing w:after="0" w:line="288" w:lineRule="auto"/>
        <w:rPr>
          <w:b/>
        </w:rPr>
      </w:pPr>
    </w:p>
    <w:p w14:paraId="62C69D26" w14:textId="77777777" w:rsidR="00AF0CB7" w:rsidRDefault="00AF0CB7" w:rsidP="00AF0CB7">
      <w:pPr>
        <w:spacing w:after="0" w:line="288" w:lineRule="auto"/>
        <w:rPr>
          <w:b/>
        </w:rPr>
      </w:pPr>
    </w:p>
    <w:p w14:paraId="7887AA5F" w14:textId="77777777" w:rsidR="00AF0CB7" w:rsidRDefault="00AF0CB7" w:rsidP="00AF0CB7">
      <w:pPr>
        <w:spacing w:after="0" w:line="288" w:lineRule="auto"/>
        <w:rPr>
          <w:b/>
        </w:rPr>
      </w:pPr>
    </w:p>
    <w:p w14:paraId="079FEA1D" w14:textId="77777777" w:rsidR="00AF0CB7" w:rsidRDefault="00AF0CB7" w:rsidP="00AF0CB7">
      <w:pPr>
        <w:spacing w:after="0" w:line="288" w:lineRule="auto"/>
        <w:rPr>
          <w:b/>
        </w:rPr>
      </w:pPr>
    </w:p>
    <w:p w14:paraId="1CE507B8" w14:textId="77777777" w:rsidR="00AF0CB7" w:rsidRDefault="00AF0CB7" w:rsidP="00AF0CB7">
      <w:pPr>
        <w:spacing w:after="0" w:line="288" w:lineRule="auto"/>
        <w:rPr>
          <w:b/>
        </w:rPr>
      </w:pPr>
    </w:p>
    <w:p w14:paraId="1965E5A1" w14:textId="77777777" w:rsidR="00AF0CB7" w:rsidRPr="00DE2125" w:rsidRDefault="00AF0CB7" w:rsidP="00AF0CB7">
      <w:pPr>
        <w:spacing w:after="0" w:line="288" w:lineRule="auto"/>
        <w:rPr>
          <w:b/>
        </w:rPr>
      </w:pPr>
    </w:p>
    <w:p w14:paraId="75270569" w14:textId="77777777" w:rsidR="00AF0CB7" w:rsidRDefault="00AF0CB7" w:rsidP="00AF0CB7">
      <w:pPr>
        <w:spacing w:after="0" w:line="288" w:lineRule="auto"/>
        <w:rPr>
          <w:b/>
        </w:rPr>
      </w:pPr>
      <w:r w:rsidRPr="00DE2125">
        <w:rPr>
          <w:b/>
        </w:rPr>
        <w:t>Genocide</w:t>
      </w:r>
    </w:p>
    <w:p w14:paraId="750788A0" w14:textId="77777777" w:rsidR="00AF0CB7" w:rsidRDefault="00AF0CB7" w:rsidP="00AF0CB7">
      <w:pPr>
        <w:spacing w:after="0" w:line="288" w:lineRule="auto"/>
        <w:rPr>
          <w:b/>
        </w:rPr>
      </w:pPr>
    </w:p>
    <w:p w14:paraId="3D114927" w14:textId="77777777" w:rsidR="00AF0CB7" w:rsidRDefault="00AF0CB7" w:rsidP="00AF0CB7">
      <w:pPr>
        <w:spacing w:after="0" w:line="288" w:lineRule="auto"/>
        <w:rPr>
          <w:b/>
        </w:rPr>
      </w:pPr>
    </w:p>
    <w:p w14:paraId="5B302DB7" w14:textId="77777777" w:rsidR="00AF0CB7" w:rsidRDefault="00AF0CB7" w:rsidP="00AF0CB7">
      <w:pPr>
        <w:spacing w:after="0" w:line="288" w:lineRule="auto"/>
        <w:rPr>
          <w:b/>
        </w:rPr>
      </w:pPr>
    </w:p>
    <w:p w14:paraId="6256A96F" w14:textId="77777777" w:rsidR="00AF0CB7" w:rsidRDefault="00AF0CB7" w:rsidP="00AF0CB7">
      <w:pPr>
        <w:spacing w:after="0" w:line="288" w:lineRule="auto"/>
        <w:rPr>
          <w:b/>
        </w:rPr>
      </w:pPr>
    </w:p>
    <w:p w14:paraId="31AEED01" w14:textId="77777777" w:rsidR="00AF0CB7" w:rsidRDefault="00AF0CB7" w:rsidP="00AF0CB7">
      <w:pPr>
        <w:spacing w:after="0" w:line="288" w:lineRule="auto"/>
        <w:rPr>
          <w:b/>
        </w:rPr>
      </w:pPr>
    </w:p>
    <w:p w14:paraId="1EC70580" w14:textId="77777777" w:rsidR="00AF0CB7" w:rsidRDefault="00AF0CB7" w:rsidP="00AF0CB7">
      <w:pPr>
        <w:spacing w:after="0" w:line="288" w:lineRule="auto"/>
        <w:rPr>
          <w:b/>
        </w:rPr>
      </w:pPr>
    </w:p>
    <w:p w14:paraId="542AB393" w14:textId="77777777" w:rsidR="00AF0CB7" w:rsidRPr="00DE2125" w:rsidRDefault="00AF0CB7" w:rsidP="00AF0CB7">
      <w:pPr>
        <w:spacing w:after="0" w:line="288" w:lineRule="auto"/>
        <w:rPr>
          <w:b/>
        </w:rPr>
      </w:pPr>
    </w:p>
    <w:p w14:paraId="0537F176" w14:textId="77777777" w:rsidR="00AF0CB7" w:rsidRDefault="00AF0CB7" w:rsidP="00AF0CB7">
      <w:pPr>
        <w:spacing w:after="0" w:line="288" w:lineRule="auto"/>
        <w:rPr>
          <w:b/>
        </w:rPr>
      </w:pPr>
      <w:r w:rsidRPr="00DE2125">
        <w:rPr>
          <w:b/>
        </w:rPr>
        <w:t>Racism</w:t>
      </w:r>
    </w:p>
    <w:p w14:paraId="4E36F44A" w14:textId="77777777" w:rsidR="00AF0CB7" w:rsidRDefault="00AF0CB7" w:rsidP="00AF0CB7">
      <w:pPr>
        <w:spacing w:after="0" w:line="288" w:lineRule="auto"/>
        <w:rPr>
          <w:b/>
        </w:rPr>
      </w:pPr>
    </w:p>
    <w:p w14:paraId="2D468C1B" w14:textId="77777777" w:rsidR="00AF0CB7" w:rsidRDefault="00AF0CB7" w:rsidP="00AF0CB7">
      <w:pPr>
        <w:spacing w:after="0" w:line="288" w:lineRule="auto"/>
        <w:rPr>
          <w:b/>
        </w:rPr>
      </w:pPr>
    </w:p>
    <w:p w14:paraId="0679BDC1" w14:textId="77777777" w:rsidR="00AF0CB7" w:rsidRDefault="00AF0CB7" w:rsidP="00AF0CB7">
      <w:pPr>
        <w:spacing w:after="0" w:line="288" w:lineRule="auto"/>
        <w:rPr>
          <w:b/>
        </w:rPr>
      </w:pPr>
    </w:p>
    <w:p w14:paraId="077155B5" w14:textId="77777777" w:rsidR="00AF0CB7" w:rsidRDefault="00AF0CB7" w:rsidP="00AF0CB7">
      <w:pPr>
        <w:spacing w:after="0" w:line="288" w:lineRule="auto"/>
        <w:rPr>
          <w:b/>
        </w:rPr>
      </w:pPr>
    </w:p>
    <w:p w14:paraId="21F1A3E6" w14:textId="77777777" w:rsidR="00AF0CB7" w:rsidRDefault="00AF0CB7" w:rsidP="00AF0CB7">
      <w:pPr>
        <w:spacing w:after="0" w:line="288" w:lineRule="auto"/>
        <w:rPr>
          <w:b/>
        </w:rPr>
      </w:pPr>
    </w:p>
    <w:p w14:paraId="4E29694C" w14:textId="77777777" w:rsidR="00AF0CB7" w:rsidRDefault="00AF0CB7" w:rsidP="00AF0CB7">
      <w:pPr>
        <w:spacing w:after="0" w:line="288" w:lineRule="auto"/>
        <w:rPr>
          <w:b/>
        </w:rPr>
      </w:pPr>
    </w:p>
    <w:p w14:paraId="25B97209" w14:textId="77777777" w:rsidR="00AF0CB7" w:rsidRPr="00DE2125" w:rsidRDefault="00AF0CB7" w:rsidP="00AF0CB7">
      <w:pPr>
        <w:spacing w:after="0" w:line="288" w:lineRule="auto"/>
        <w:rPr>
          <w:b/>
        </w:rPr>
      </w:pPr>
    </w:p>
    <w:p w14:paraId="56588C8C" w14:textId="77777777" w:rsidR="00AF0CB7" w:rsidRDefault="00AF0CB7" w:rsidP="00AF0CB7">
      <w:pPr>
        <w:spacing w:after="0" w:line="288" w:lineRule="auto"/>
        <w:rPr>
          <w:b/>
        </w:rPr>
      </w:pPr>
      <w:r>
        <w:rPr>
          <w:b/>
        </w:rPr>
        <w:t>War &amp; Capital Punishment</w:t>
      </w:r>
    </w:p>
    <w:p w14:paraId="1E14C96D" w14:textId="77777777" w:rsidR="00AF0CB7" w:rsidRDefault="00AF0CB7" w:rsidP="00AF0CB7">
      <w:pPr>
        <w:spacing w:after="0" w:line="288" w:lineRule="auto"/>
        <w:rPr>
          <w:b/>
        </w:rPr>
      </w:pPr>
    </w:p>
    <w:p w14:paraId="1E802A06" w14:textId="77777777" w:rsidR="00AF0CB7" w:rsidRDefault="00AF0CB7" w:rsidP="00AF0CB7">
      <w:pPr>
        <w:spacing w:after="0" w:line="288" w:lineRule="auto"/>
        <w:rPr>
          <w:b/>
        </w:rPr>
      </w:pPr>
    </w:p>
    <w:p w14:paraId="35D8F056" w14:textId="77777777" w:rsidR="00AF0CB7" w:rsidRDefault="00AF0CB7" w:rsidP="00AF0CB7">
      <w:pPr>
        <w:spacing w:after="0" w:line="288" w:lineRule="auto"/>
        <w:rPr>
          <w:b/>
        </w:rPr>
      </w:pPr>
    </w:p>
    <w:p w14:paraId="5E88EA02" w14:textId="77777777" w:rsidR="00AF0CB7" w:rsidRDefault="00AF0CB7" w:rsidP="00AF0CB7">
      <w:pPr>
        <w:spacing w:after="0" w:line="288" w:lineRule="auto"/>
        <w:rPr>
          <w:b/>
        </w:rPr>
      </w:pPr>
    </w:p>
    <w:p w14:paraId="4586359A" w14:textId="77777777" w:rsidR="00AF0CB7" w:rsidRDefault="00AF0CB7" w:rsidP="00AF0CB7">
      <w:pPr>
        <w:spacing w:after="0" w:line="288" w:lineRule="auto"/>
        <w:rPr>
          <w:b/>
        </w:rPr>
      </w:pPr>
    </w:p>
    <w:p w14:paraId="48C33DD8" w14:textId="77777777" w:rsidR="00AF0CB7" w:rsidRDefault="00AF0CB7" w:rsidP="00AF0CB7">
      <w:pPr>
        <w:spacing w:after="0" w:line="288" w:lineRule="auto"/>
        <w:rPr>
          <w:b/>
        </w:rPr>
      </w:pPr>
    </w:p>
    <w:p w14:paraId="05286CB3" w14:textId="77777777" w:rsidR="00AF0CB7" w:rsidRDefault="00AF0CB7" w:rsidP="00AF0CB7">
      <w:pPr>
        <w:spacing w:after="0" w:line="288" w:lineRule="auto"/>
        <w:rPr>
          <w:b/>
        </w:rPr>
      </w:pPr>
    </w:p>
    <w:p w14:paraId="7ADED1B6" w14:textId="77777777" w:rsidR="00AF0CB7" w:rsidRDefault="00AF0CB7" w:rsidP="00AF0CB7">
      <w:pPr>
        <w:spacing w:after="0" w:line="288" w:lineRule="auto"/>
        <w:rPr>
          <w:b/>
        </w:rPr>
      </w:pPr>
      <w:r w:rsidRPr="00DE2125">
        <w:rPr>
          <w:b/>
        </w:rPr>
        <w:t>Abortion</w:t>
      </w:r>
    </w:p>
    <w:p w14:paraId="51202648" w14:textId="77777777" w:rsidR="00AF0CB7" w:rsidRDefault="00AF0CB7" w:rsidP="00AF0CB7">
      <w:pPr>
        <w:spacing w:after="0" w:line="288" w:lineRule="auto"/>
        <w:rPr>
          <w:b/>
        </w:rPr>
      </w:pPr>
    </w:p>
    <w:p w14:paraId="5969790A" w14:textId="77777777" w:rsidR="00AF0CB7" w:rsidRDefault="00AF0CB7" w:rsidP="00AF0CB7">
      <w:pPr>
        <w:spacing w:after="0" w:line="288" w:lineRule="auto"/>
        <w:rPr>
          <w:b/>
        </w:rPr>
      </w:pPr>
    </w:p>
    <w:p w14:paraId="3E554927" w14:textId="77777777" w:rsidR="00AF0CB7" w:rsidRDefault="00AF0CB7" w:rsidP="00AF0CB7">
      <w:pPr>
        <w:spacing w:after="0" w:line="288" w:lineRule="auto"/>
        <w:rPr>
          <w:b/>
        </w:rPr>
      </w:pPr>
    </w:p>
    <w:p w14:paraId="68E432CF" w14:textId="77777777" w:rsidR="00AF0CB7" w:rsidRDefault="00AF0CB7" w:rsidP="00AF0CB7">
      <w:pPr>
        <w:spacing w:after="0" w:line="288" w:lineRule="auto"/>
        <w:rPr>
          <w:b/>
        </w:rPr>
      </w:pPr>
    </w:p>
    <w:p w14:paraId="157E20A5" w14:textId="77777777" w:rsidR="00AF0CB7" w:rsidRDefault="00AF0CB7" w:rsidP="00AF0CB7">
      <w:pPr>
        <w:spacing w:after="0" w:line="288" w:lineRule="auto"/>
        <w:rPr>
          <w:b/>
        </w:rPr>
      </w:pPr>
    </w:p>
    <w:p w14:paraId="22B70D92" w14:textId="77777777" w:rsidR="00AF0CB7" w:rsidRPr="00DE2125" w:rsidRDefault="00AF0CB7" w:rsidP="00AF0CB7">
      <w:pPr>
        <w:spacing w:after="0" w:line="288" w:lineRule="auto"/>
        <w:rPr>
          <w:b/>
        </w:rPr>
      </w:pPr>
    </w:p>
    <w:p w14:paraId="63905348" w14:textId="77777777" w:rsidR="00AF0CB7" w:rsidRDefault="00AF0CB7" w:rsidP="00AF0CB7">
      <w:pPr>
        <w:spacing w:after="0" w:line="288" w:lineRule="auto"/>
        <w:rPr>
          <w:b/>
        </w:rPr>
      </w:pPr>
    </w:p>
    <w:p w14:paraId="32D7E8AB" w14:textId="77777777" w:rsidR="00AF0CB7" w:rsidRDefault="00AF0CB7" w:rsidP="00AF0CB7">
      <w:pPr>
        <w:spacing w:after="0" w:line="288" w:lineRule="auto"/>
        <w:rPr>
          <w:b/>
        </w:rPr>
      </w:pPr>
      <w:bookmarkStart w:id="0" w:name="_GoBack"/>
      <w:bookmarkEnd w:id="0"/>
      <w:r>
        <w:rPr>
          <w:b/>
        </w:rPr>
        <w:lastRenderedPageBreak/>
        <w:t>Marriage &amp; Sexual E</w:t>
      </w:r>
      <w:r w:rsidRPr="00DE2125">
        <w:rPr>
          <w:b/>
        </w:rPr>
        <w:t>thics</w:t>
      </w:r>
    </w:p>
    <w:p w14:paraId="2005B719" w14:textId="77777777" w:rsidR="00AF0CB7" w:rsidRDefault="00AF0CB7" w:rsidP="00AF0CB7">
      <w:pPr>
        <w:spacing w:after="0" w:line="288" w:lineRule="auto"/>
        <w:rPr>
          <w:b/>
        </w:rPr>
      </w:pPr>
    </w:p>
    <w:p w14:paraId="164DFECB" w14:textId="77777777" w:rsidR="00AF0CB7" w:rsidRDefault="00AF0CB7" w:rsidP="00AF0CB7">
      <w:pPr>
        <w:spacing w:after="0" w:line="288" w:lineRule="auto"/>
        <w:rPr>
          <w:b/>
        </w:rPr>
      </w:pPr>
    </w:p>
    <w:p w14:paraId="49347AE0" w14:textId="77777777" w:rsidR="00AF0CB7" w:rsidRDefault="00AF0CB7" w:rsidP="00AF0CB7">
      <w:pPr>
        <w:spacing w:after="0" w:line="288" w:lineRule="auto"/>
        <w:rPr>
          <w:b/>
        </w:rPr>
      </w:pPr>
    </w:p>
    <w:p w14:paraId="7D5AC800" w14:textId="77777777" w:rsidR="00AF0CB7" w:rsidRDefault="00AF0CB7" w:rsidP="00AF0CB7">
      <w:pPr>
        <w:spacing w:after="0" w:line="288" w:lineRule="auto"/>
        <w:rPr>
          <w:b/>
        </w:rPr>
      </w:pPr>
    </w:p>
    <w:p w14:paraId="1EB7A608" w14:textId="77777777" w:rsidR="00AF0CB7" w:rsidRDefault="00AF0CB7" w:rsidP="00AF0CB7">
      <w:pPr>
        <w:spacing w:after="0" w:line="288" w:lineRule="auto"/>
        <w:rPr>
          <w:b/>
        </w:rPr>
      </w:pPr>
    </w:p>
    <w:p w14:paraId="06694877" w14:textId="77777777" w:rsidR="00AF0CB7" w:rsidRDefault="00AF0CB7" w:rsidP="00AF0CB7">
      <w:pPr>
        <w:spacing w:after="0" w:line="288" w:lineRule="auto"/>
        <w:rPr>
          <w:b/>
        </w:rPr>
      </w:pPr>
    </w:p>
    <w:p w14:paraId="100DC29E" w14:textId="77777777" w:rsidR="00AF0CB7" w:rsidRDefault="00AF0CB7" w:rsidP="00AF0CB7">
      <w:pPr>
        <w:spacing w:after="0" w:line="288" w:lineRule="auto"/>
        <w:rPr>
          <w:b/>
        </w:rPr>
      </w:pPr>
    </w:p>
    <w:p w14:paraId="7AEFE283" w14:textId="77777777" w:rsidR="00AF0CB7" w:rsidRDefault="00AF0CB7" w:rsidP="00AF0CB7">
      <w:pPr>
        <w:spacing w:after="0" w:line="288" w:lineRule="auto"/>
        <w:rPr>
          <w:b/>
        </w:rPr>
      </w:pPr>
    </w:p>
    <w:p w14:paraId="5FD1C7DB" w14:textId="77777777" w:rsidR="00AF0CB7" w:rsidRDefault="00AF0CB7" w:rsidP="00AF0CB7">
      <w:pPr>
        <w:spacing w:after="0" w:line="288" w:lineRule="auto"/>
        <w:rPr>
          <w:b/>
        </w:rPr>
      </w:pPr>
      <w:r w:rsidRPr="00DE2125">
        <w:rPr>
          <w:b/>
        </w:rPr>
        <w:t>Transgender</w:t>
      </w:r>
    </w:p>
    <w:p w14:paraId="0DECF79A" w14:textId="77777777" w:rsidR="00AF0CB7" w:rsidRDefault="00AF0CB7" w:rsidP="00AF0CB7">
      <w:pPr>
        <w:spacing w:after="0" w:line="288" w:lineRule="auto"/>
        <w:rPr>
          <w:b/>
        </w:rPr>
      </w:pPr>
    </w:p>
    <w:p w14:paraId="56E376A8" w14:textId="77777777" w:rsidR="00AF0CB7" w:rsidRDefault="00AF0CB7" w:rsidP="00AF0CB7">
      <w:pPr>
        <w:spacing w:after="0" w:line="288" w:lineRule="auto"/>
        <w:rPr>
          <w:b/>
        </w:rPr>
      </w:pPr>
    </w:p>
    <w:p w14:paraId="6F4BEF35" w14:textId="77777777" w:rsidR="00AF0CB7" w:rsidRDefault="00AF0CB7" w:rsidP="00AF0CB7">
      <w:pPr>
        <w:spacing w:after="0" w:line="288" w:lineRule="auto"/>
        <w:rPr>
          <w:b/>
        </w:rPr>
      </w:pPr>
    </w:p>
    <w:p w14:paraId="4F24BED6" w14:textId="77777777" w:rsidR="00AF0CB7" w:rsidRDefault="00AF0CB7" w:rsidP="00AF0CB7">
      <w:pPr>
        <w:spacing w:after="0" w:line="288" w:lineRule="auto"/>
        <w:rPr>
          <w:b/>
        </w:rPr>
      </w:pPr>
    </w:p>
    <w:p w14:paraId="4FB9F7E0" w14:textId="77777777" w:rsidR="00AF0CB7" w:rsidRDefault="00AF0CB7" w:rsidP="00AF0CB7">
      <w:pPr>
        <w:spacing w:after="0" w:line="288" w:lineRule="auto"/>
        <w:rPr>
          <w:b/>
        </w:rPr>
      </w:pPr>
    </w:p>
    <w:p w14:paraId="2C6727F0" w14:textId="77777777" w:rsidR="00AF0CB7" w:rsidRDefault="00AF0CB7" w:rsidP="00AF0CB7">
      <w:pPr>
        <w:spacing w:after="0" w:line="288" w:lineRule="auto"/>
        <w:rPr>
          <w:b/>
        </w:rPr>
      </w:pPr>
    </w:p>
    <w:p w14:paraId="0C73FAAE" w14:textId="77777777" w:rsidR="00AF0CB7" w:rsidRDefault="00AF0CB7" w:rsidP="00AF0CB7">
      <w:pPr>
        <w:spacing w:after="0" w:line="288" w:lineRule="auto"/>
        <w:rPr>
          <w:b/>
        </w:rPr>
      </w:pPr>
    </w:p>
    <w:p w14:paraId="5864AC8B" w14:textId="77777777" w:rsidR="00AF0CB7" w:rsidRPr="00DE2125" w:rsidRDefault="00AF0CB7" w:rsidP="00AF0CB7">
      <w:pPr>
        <w:spacing w:after="0" w:line="288" w:lineRule="auto"/>
        <w:rPr>
          <w:b/>
        </w:rPr>
      </w:pPr>
    </w:p>
    <w:p w14:paraId="293C2757" w14:textId="77777777" w:rsidR="00AF0CB7" w:rsidRDefault="00AF0CB7" w:rsidP="00AF0CB7">
      <w:pPr>
        <w:spacing w:after="0" w:line="288" w:lineRule="auto"/>
        <w:rPr>
          <w:b/>
        </w:rPr>
      </w:pPr>
      <w:r>
        <w:rPr>
          <w:b/>
        </w:rPr>
        <w:t>Eutha</w:t>
      </w:r>
      <w:r w:rsidRPr="00DE2125">
        <w:rPr>
          <w:b/>
        </w:rPr>
        <w:t>nasia</w:t>
      </w:r>
      <w:r>
        <w:rPr>
          <w:b/>
        </w:rPr>
        <w:t xml:space="preserve"> </w:t>
      </w:r>
    </w:p>
    <w:p w14:paraId="03BDFC17" w14:textId="77777777" w:rsidR="00AF0CB7" w:rsidRDefault="00AF0CB7" w:rsidP="00AF0CB7">
      <w:pPr>
        <w:spacing w:after="0" w:line="288" w:lineRule="auto"/>
        <w:rPr>
          <w:b/>
        </w:rPr>
      </w:pPr>
    </w:p>
    <w:p w14:paraId="2A7CBCC6" w14:textId="77777777" w:rsidR="00AF0CB7" w:rsidRDefault="00AF0CB7" w:rsidP="00AF0CB7">
      <w:pPr>
        <w:spacing w:after="0" w:line="288" w:lineRule="auto"/>
        <w:rPr>
          <w:b/>
        </w:rPr>
      </w:pPr>
    </w:p>
    <w:p w14:paraId="0E62B72C" w14:textId="77777777" w:rsidR="00AF0CB7" w:rsidRDefault="00AF0CB7" w:rsidP="00AF0CB7">
      <w:pPr>
        <w:spacing w:after="0" w:line="288" w:lineRule="auto"/>
        <w:rPr>
          <w:b/>
        </w:rPr>
      </w:pPr>
    </w:p>
    <w:p w14:paraId="7C19D225" w14:textId="77777777" w:rsidR="00AF0CB7" w:rsidRDefault="00AF0CB7" w:rsidP="00AF0CB7">
      <w:pPr>
        <w:spacing w:after="0" w:line="288" w:lineRule="auto"/>
        <w:rPr>
          <w:b/>
        </w:rPr>
      </w:pPr>
    </w:p>
    <w:p w14:paraId="059FDA5E" w14:textId="77777777" w:rsidR="00AF0CB7" w:rsidRDefault="00AF0CB7" w:rsidP="00AF0CB7">
      <w:pPr>
        <w:spacing w:after="0" w:line="288" w:lineRule="auto"/>
        <w:rPr>
          <w:b/>
        </w:rPr>
      </w:pPr>
    </w:p>
    <w:p w14:paraId="6089049D" w14:textId="77777777" w:rsidR="00AF0CB7" w:rsidRDefault="00AF0CB7" w:rsidP="00AF0CB7">
      <w:pPr>
        <w:spacing w:after="0" w:line="288" w:lineRule="auto"/>
        <w:rPr>
          <w:b/>
        </w:rPr>
      </w:pPr>
    </w:p>
    <w:p w14:paraId="0382EB48" w14:textId="77777777" w:rsidR="00AF0CB7" w:rsidRDefault="00AF0CB7" w:rsidP="00AF0CB7">
      <w:pPr>
        <w:spacing w:after="0" w:line="288" w:lineRule="auto"/>
        <w:rPr>
          <w:b/>
        </w:rPr>
      </w:pPr>
    </w:p>
    <w:p w14:paraId="5088E061" w14:textId="77777777" w:rsidR="00AF0CB7" w:rsidRDefault="00AF0CB7" w:rsidP="00AF0CB7">
      <w:pPr>
        <w:spacing w:after="0" w:line="288" w:lineRule="auto"/>
        <w:rPr>
          <w:b/>
        </w:rPr>
      </w:pPr>
    </w:p>
    <w:p w14:paraId="2E14BE0F" w14:textId="77777777" w:rsidR="00AF0CB7" w:rsidRDefault="00AF0CB7" w:rsidP="00AF0CB7">
      <w:pPr>
        <w:spacing w:after="0" w:line="288" w:lineRule="auto"/>
        <w:rPr>
          <w:b/>
        </w:rPr>
      </w:pPr>
      <w:r>
        <w:rPr>
          <w:b/>
        </w:rPr>
        <w:t>Politics &amp; Economics</w:t>
      </w:r>
    </w:p>
    <w:p w14:paraId="6CCC109A" w14:textId="77777777" w:rsidR="00AF0CB7" w:rsidRDefault="00AF0CB7" w:rsidP="00AF0CB7">
      <w:pPr>
        <w:spacing w:after="0" w:line="288" w:lineRule="auto"/>
        <w:rPr>
          <w:b/>
        </w:rPr>
      </w:pPr>
    </w:p>
    <w:p w14:paraId="6BA5C4E6" w14:textId="77777777" w:rsidR="00AF0CB7" w:rsidRDefault="00AF0CB7" w:rsidP="00AF0CB7">
      <w:pPr>
        <w:spacing w:after="0" w:line="288" w:lineRule="auto"/>
        <w:rPr>
          <w:b/>
        </w:rPr>
      </w:pPr>
    </w:p>
    <w:p w14:paraId="517FAD8E" w14:textId="77777777" w:rsidR="00AF0CB7" w:rsidRDefault="00AF0CB7" w:rsidP="00AF0CB7">
      <w:pPr>
        <w:spacing w:after="0" w:line="288" w:lineRule="auto"/>
        <w:rPr>
          <w:b/>
        </w:rPr>
      </w:pPr>
    </w:p>
    <w:p w14:paraId="2A32001F" w14:textId="77777777" w:rsidR="00AF0CB7" w:rsidRDefault="00AF0CB7" w:rsidP="00AF0CB7">
      <w:pPr>
        <w:spacing w:after="0" w:line="288" w:lineRule="auto"/>
        <w:rPr>
          <w:b/>
        </w:rPr>
      </w:pPr>
    </w:p>
    <w:p w14:paraId="5B3B6F70" w14:textId="77777777" w:rsidR="00AF0CB7" w:rsidRDefault="00AF0CB7" w:rsidP="00AF0CB7">
      <w:pPr>
        <w:spacing w:after="0" w:line="288" w:lineRule="auto"/>
        <w:rPr>
          <w:b/>
        </w:rPr>
      </w:pPr>
    </w:p>
    <w:p w14:paraId="122F1526" w14:textId="77777777" w:rsidR="00AF0CB7" w:rsidRDefault="00AF0CB7" w:rsidP="00AF0CB7">
      <w:pPr>
        <w:spacing w:after="0" w:line="288" w:lineRule="auto"/>
        <w:rPr>
          <w:b/>
        </w:rPr>
      </w:pPr>
    </w:p>
    <w:p w14:paraId="334B1724" w14:textId="77777777" w:rsidR="00AF0CB7" w:rsidRDefault="00AF0CB7" w:rsidP="00AF0CB7">
      <w:pPr>
        <w:spacing w:after="0" w:line="288" w:lineRule="auto"/>
        <w:rPr>
          <w:b/>
        </w:rPr>
      </w:pPr>
    </w:p>
    <w:p w14:paraId="62C38CBA" w14:textId="77777777" w:rsidR="00AF0CB7" w:rsidRDefault="00AF0CB7" w:rsidP="00AF0CB7">
      <w:pPr>
        <w:spacing w:after="0" w:line="288" w:lineRule="auto"/>
        <w:rPr>
          <w:b/>
        </w:rPr>
      </w:pPr>
    </w:p>
    <w:p w14:paraId="02FAB4CF" w14:textId="77777777" w:rsidR="00AF0CB7" w:rsidRPr="00DE2125" w:rsidRDefault="00AF0CB7" w:rsidP="00AF0CB7">
      <w:pPr>
        <w:spacing w:after="0" w:line="288" w:lineRule="auto"/>
        <w:rPr>
          <w:b/>
        </w:rPr>
      </w:pPr>
      <w:r>
        <w:rPr>
          <w:b/>
        </w:rPr>
        <w:t>Ecology/Environmentalism</w:t>
      </w:r>
    </w:p>
    <w:p w14:paraId="66F718A0" w14:textId="77777777" w:rsidR="00AF0CB7" w:rsidRDefault="00AF0CB7" w:rsidP="00AF0CB7">
      <w:pPr>
        <w:spacing w:after="0" w:line="360" w:lineRule="auto"/>
        <w:rPr>
          <w:rFonts w:cstheme="minorHAnsi"/>
        </w:rPr>
      </w:pPr>
    </w:p>
    <w:p w14:paraId="3078B182" w14:textId="77777777" w:rsidR="00AF0CB7" w:rsidRPr="00A77F28" w:rsidRDefault="00AF0CB7" w:rsidP="00AF0CB7">
      <w:pPr>
        <w:spacing w:after="0" w:line="240" w:lineRule="auto"/>
        <w:rPr>
          <w:rFonts w:cstheme="minorHAnsi"/>
        </w:rPr>
      </w:pPr>
    </w:p>
    <w:p w14:paraId="213E8A9E" w14:textId="77777777" w:rsidR="00AF0CB7" w:rsidRPr="00E42968" w:rsidRDefault="00AF0CB7" w:rsidP="00A64973">
      <w:pPr>
        <w:spacing w:after="0" w:line="360" w:lineRule="auto"/>
        <w:rPr>
          <w:rFonts w:cstheme="minorHAnsi"/>
          <w:sz w:val="21"/>
          <w:szCs w:val="21"/>
        </w:rPr>
      </w:pPr>
    </w:p>
    <w:sectPr w:rsidR="00AF0CB7" w:rsidRPr="00E42968" w:rsidSect="0045666E">
      <w:headerReference w:type="firs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2747" w14:textId="77777777" w:rsidR="00D91B6E" w:rsidRDefault="00D91B6E" w:rsidP="00F32D5F">
      <w:pPr>
        <w:spacing w:after="0" w:line="240" w:lineRule="auto"/>
      </w:pPr>
      <w:r>
        <w:separator/>
      </w:r>
    </w:p>
  </w:endnote>
  <w:endnote w:type="continuationSeparator" w:id="0">
    <w:p w14:paraId="5DCA0150" w14:textId="77777777" w:rsidR="00D91B6E" w:rsidRDefault="00D91B6E" w:rsidP="00F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3C38" w14:textId="77777777" w:rsidR="00D91B6E" w:rsidRDefault="00D91B6E" w:rsidP="00F32D5F">
      <w:pPr>
        <w:spacing w:after="0" w:line="240" w:lineRule="auto"/>
      </w:pPr>
      <w:r>
        <w:separator/>
      </w:r>
    </w:p>
  </w:footnote>
  <w:footnote w:type="continuationSeparator" w:id="0">
    <w:p w14:paraId="2A10BCE1" w14:textId="77777777" w:rsidR="00D91B6E" w:rsidRDefault="00D91B6E" w:rsidP="00F32D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6CC5" w14:textId="77777777" w:rsidR="0045666E" w:rsidRPr="0045666E" w:rsidRDefault="0045666E">
    <w:pPr>
      <w:pStyle w:val="Header"/>
      <w:rPr>
        <w:i/>
      </w:rPr>
    </w:pPr>
    <w:r>
      <w:t>Biblical Anthropology: What God’s Word Says About Us</w:t>
    </w:r>
    <w:r>
      <w:tab/>
    </w:r>
    <w:r>
      <w:rPr>
        <w:i/>
      </w:rPr>
      <w:t>Pastor Mike Moses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61786"/>
    <w:multiLevelType w:val="hybridMultilevel"/>
    <w:tmpl w:val="6774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7465F"/>
    <w:multiLevelType w:val="hybridMultilevel"/>
    <w:tmpl w:val="EC52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B25EB"/>
    <w:multiLevelType w:val="hybridMultilevel"/>
    <w:tmpl w:val="C1C2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50FC6"/>
    <w:multiLevelType w:val="hybridMultilevel"/>
    <w:tmpl w:val="A10E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96A5B"/>
    <w:multiLevelType w:val="hybridMultilevel"/>
    <w:tmpl w:val="ED54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B3205"/>
    <w:multiLevelType w:val="hybridMultilevel"/>
    <w:tmpl w:val="4A56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735EF"/>
    <w:multiLevelType w:val="hybridMultilevel"/>
    <w:tmpl w:val="D1F6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F43BE"/>
    <w:multiLevelType w:val="hybridMultilevel"/>
    <w:tmpl w:val="3D2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C0A66"/>
    <w:multiLevelType w:val="hybridMultilevel"/>
    <w:tmpl w:val="759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D4C6B"/>
    <w:multiLevelType w:val="hybridMultilevel"/>
    <w:tmpl w:val="D654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5F"/>
    <w:rsid w:val="00050C28"/>
    <w:rsid w:val="000D171A"/>
    <w:rsid w:val="001138AF"/>
    <w:rsid w:val="001224C1"/>
    <w:rsid w:val="00174465"/>
    <w:rsid w:val="001D12DA"/>
    <w:rsid w:val="001F7641"/>
    <w:rsid w:val="00274463"/>
    <w:rsid w:val="002C3354"/>
    <w:rsid w:val="002C535F"/>
    <w:rsid w:val="00302912"/>
    <w:rsid w:val="003571D7"/>
    <w:rsid w:val="003A7A5E"/>
    <w:rsid w:val="003E0E40"/>
    <w:rsid w:val="0045666E"/>
    <w:rsid w:val="004A7257"/>
    <w:rsid w:val="004C77C8"/>
    <w:rsid w:val="004D23DC"/>
    <w:rsid w:val="00605034"/>
    <w:rsid w:val="006C00CF"/>
    <w:rsid w:val="006D0339"/>
    <w:rsid w:val="00767815"/>
    <w:rsid w:val="007826CD"/>
    <w:rsid w:val="007E5E13"/>
    <w:rsid w:val="00824FA6"/>
    <w:rsid w:val="008420F4"/>
    <w:rsid w:val="009F1467"/>
    <w:rsid w:val="00A64973"/>
    <w:rsid w:val="00AF0CB7"/>
    <w:rsid w:val="00B26B9E"/>
    <w:rsid w:val="00BD221A"/>
    <w:rsid w:val="00BE31AD"/>
    <w:rsid w:val="00C07975"/>
    <w:rsid w:val="00D34F92"/>
    <w:rsid w:val="00D91B6E"/>
    <w:rsid w:val="00DC6756"/>
    <w:rsid w:val="00DE2125"/>
    <w:rsid w:val="00E0330F"/>
    <w:rsid w:val="00E42968"/>
    <w:rsid w:val="00EC0BB9"/>
    <w:rsid w:val="00ED417D"/>
    <w:rsid w:val="00EF42B2"/>
    <w:rsid w:val="00F145A2"/>
    <w:rsid w:val="00F32D5F"/>
    <w:rsid w:val="00FC5A91"/>
    <w:rsid w:val="00FF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1822"/>
  <w15:chartTrackingRefBased/>
  <w15:docId w15:val="{69EDF2CD-DBCC-463B-AF10-600DB252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35F"/>
    <w:rPr>
      <w:color w:val="0563C1" w:themeColor="hyperlink"/>
      <w:u w:val="single"/>
    </w:rPr>
  </w:style>
  <w:style w:type="paragraph" w:styleId="Header">
    <w:name w:val="header"/>
    <w:basedOn w:val="Normal"/>
    <w:link w:val="HeaderChar"/>
    <w:uiPriority w:val="99"/>
    <w:unhideWhenUsed/>
    <w:rsid w:val="00F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5F"/>
  </w:style>
  <w:style w:type="paragraph" w:styleId="Footer">
    <w:name w:val="footer"/>
    <w:basedOn w:val="Normal"/>
    <w:link w:val="FooterChar"/>
    <w:uiPriority w:val="99"/>
    <w:unhideWhenUsed/>
    <w:rsid w:val="00F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5F"/>
  </w:style>
  <w:style w:type="paragraph" w:styleId="ListParagraph">
    <w:name w:val="List Paragraph"/>
    <w:basedOn w:val="Normal"/>
    <w:uiPriority w:val="34"/>
    <w:qFormat/>
    <w:rsid w:val="007E5E13"/>
    <w:pPr>
      <w:spacing w:after="200" w:line="276" w:lineRule="auto"/>
      <w:ind w:left="720"/>
      <w:contextualSpacing/>
    </w:pPr>
  </w:style>
  <w:style w:type="character" w:styleId="FollowedHyperlink">
    <w:name w:val="FollowedHyperlink"/>
    <w:basedOn w:val="DefaultParagraphFont"/>
    <w:uiPriority w:val="99"/>
    <w:semiHidden/>
    <w:unhideWhenUsed/>
    <w:rsid w:val="00274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5374">
      <w:bodyDiv w:val="1"/>
      <w:marLeft w:val="0"/>
      <w:marRight w:val="0"/>
      <w:marTop w:val="0"/>
      <w:marBottom w:val="0"/>
      <w:divBdr>
        <w:top w:val="none" w:sz="0" w:space="0" w:color="auto"/>
        <w:left w:val="none" w:sz="0" w:space="0" w:color="auto"/>
        <w:bottom w:val="none" w:sz="0" w:space="0" w:color="auto"/>
        <w:right w:val="none" w:sz="0" w:space="0" w:color="auto"/>
      </w:divBdr>
      <w:divsChild>
        <w:div w:id="2020306082">
          <w:marLeft w:val="0"/>
          <w:marRight w:val="0"/>
          <w:marTop w:val="0"/>
          <w:marBottom w:val="0"/>
          <w:divBdr>
            <w:top w:val="none" w:sz="0" w:space="0" w:color="auto"/>
            <w:left w:val="none" w:sz="0" w:space="0" w:color="auto"/>
            <w:bottom w:val="none" w:sz="0" w:space="0" w:color="auto"/>
            <w:right w:val="none" w:sz="0" w:space="0" w:color="auto"/>
          </w:divBdr>
        </w:div>
        <w:div w:id="564611089">
          <w:marLeft w:val="0"/>
          <w:marRight w:val="0"/>
          <w:marTop w:val="0"/>
          <w:marBottom w:val="0"/>
          <w:divBdr>
            <w:top w:val="none" w:sz="0" w:space="0" w:color="auto"/>
            <w:left w:val="none" w:sz="0" w:space="0" w:color="auto"/>
            <w:bottom w:val="none" w:sz="0" w:space="0" w:color="auto"/>
            <w:right w:val="none" w:sz="0" w:space="0" w:color="auto"/>
          </w:divBdr>
        </w:div>
        <w:div w:id="1198810870">
          <w:marLeft w:val="0"/>
          <w:marRight w:val="0"/>
          <w:marTop w:val="0"/>
          <w:marBottom w:val="0"/>
          <w:divBdr>
            <w:top w:val="none" w:sz="0" w:space="0" w:color="auto"/>
            <w:left w:val="none" w:sz="0" w:space="0" w:color="auto"/>
            <w:bottom w:val="none" w:sz="0" w:space="0" w:color="auto"/>
            <w:right w:val="none" w:sz="0" w:space="0" w:color="auto"/>
          </w:divBdr>
        </w:div>
      </w:divsChild>
    </w:div>
    <w:div w:id="9346318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04">
          <w:marLeft w:val="0"/>
          <w:marRight w:val="0"/>
          <w:marTop w:val="0"/>
          <w:marBottom w:val="0"/>
          <w:divBdr>
            <w:top w:val="none" w:sz="0" w:space="0" w:color="auto"/>
            <w:left w:val="none" w:sz="0" w:space="0" w:color="auto"/>
            <w:bottom w:val="none" w:sz="0" w:space="0" w:color="auto"/>
            <w:right w:val="none" w:sz="0" w:space="0" w:color="auto"/>
          </w:divBdr>
        </w:div>
        <w:div w:id="1099763891">
          <w:marLeft w:val="0"/>
          <w:marRight w:val="0"/>
          <w:marTop w:val="0"/>
          <w:marBottom w:val="0"/>
          <w:divBdr>
            <w:top w:val="none" w:sz="0" w:space="0" w:color="auto"/>
            <w:left w:val="none" w:sz="0" w:space="0" w:color="auto"/>
            <w:bottom w:val="none" w:sz="0" w:space="0" w:color="auto"/>
            <w:right w:val="none" w:sz="0" w:space="0" w:color="auto"/>
          </w:divBdr>
        </w:div>
        <w:div w:id="929654262">
          <w:marLeft w:val="0"/>
          <w:marRight w:val="0"/>
          <w:marTop w:val="0"/>
          <w:marBottom w:val="0"/>
          <w:divBdr>
            <w:top w:val="none" w:sz="0" w:space="0" w:color="auto"/>
            <w:left w:val="none" w:sz="0" w:space="0" w:color="auto"/>
            <w:bottom w:val="none" w:sz="0" w:space="0" w:color="auto"/>
            <w:right w:val="none" w:sz="0" w:space="0" w:color="auto"/>
          </w:divBdr>
        </w:div>
      </w:divsChild>
    </w:div>
    <w:div w:id="1171946943">
      <w:bodyDiv w:val="1"/>
      <w:marLeft w:val="0"/>
      <w:marRight w:val="0"/>
      <w:marTop w:val="0"/>
      <w:marBottom w:val="0"/>
      <w:divBdr>
        <w:top w:val="none" w:sz="0" w:space="0" w:color="auto"/>
        <w:left w:val="none" w:sz="0" w:space="0" w:color="auto"/>
        <w:bottom w:val="none" w:sz="0" w:space="0" w:color="auto"/>
        <w:right w:val="none" w:sz="0" w:space="0" w:color="auto"/>
      </w:divBdr>
    </w:div>
    <w:div w:id="12940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1392</TotalTime>
  <Pages>6</Pages>
  <Words>1664</Words>
  <Characters>9485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Moses</dc:creator>
  <cp:keywords/>
  <dc:description/>
  <cp:lastModifiedBy>Mike Moses</cp:lastModifiedBy>
  <cp:revision>11</cp:revision>
  <dcterms:created xsi:type="dcterms:W3CDTF">2015-10-01T19:53:00Z</dcterms:created>
  <dcterms:modified xsi:type="dcterms:W3CDTF">2016-04-13T16:25:00Z</dcterms:modified>
</cp:coreProperties>
</file>